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BEA2" w14:textId="27F88F75" w:rsidR="00E7210C" w:rsidRDefault="00FA4B49" w:rsidP="00462B0D">
      <w:pPr>
        <w:tabs>
          <w:tab w:val="left" w:pos="567"/>
          <w:tab w:val="left" w:pos="709"/>
        </w:tabs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 w:rsidRPr="00C5515B">
        <w:rPr>
          <w:rFonts w:ascii="Cambria" w:hAnsi="Cambria"/>
          <w:b/>
          <w:bCs/>
          <w:sz w:val="28"/>
          <w:szCs w:val="28"/>
        </w:rPr>
        <w:t>M</w:t>
      </w:r>
      <w:r w:rsidR="007914E0" w:rsidRPr="00C5515B">
        <w:rPr>
          <w:rFonts w:ascii="Cambria" w:hAnsi="Cambria"/>
          <w:b/>
          <w:bCs/>
          <w:sz w:val="28"/>
          <w:szCs w:val="28"/>
        </w:rPr>
        <w:t>ODELO COMPILACIÓN DE EVIDENCIAS</w:t>
      </w:r>
    </w:p>
    <w:p w14:paraId="59F56923" w14:textId="079641F3" w:rsidR="002A3246" w:rsidRPr="00C5515B" w:rsidRDefault="002A3246" w:rsidP="00462B0D">
      <w:pPr>
        <w:tabs>
          <w:tab w:val="left" w:pos="567"/>
          <w:tab w:val="left" w:pos="709"/>
        </w:tabs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1ª CONVOCATORIA</w:t>
      </w:r>
    </w:p>
    <w:sdt>
      <w:sdtPr>
        <w:rPr>
          <w:rFonts w:ascii="Cambria" w:eastAsiaTheme="minorHAnsi" w:hAnsi="Cambria" w:cstheme="minorBidi"/>
          <w:color w:val="auto"/>
          <w:sz w:val="22"/>
          <w:szCs w:val="22"/>
          <w:lang w:val="en-GB" w:eastAsia="en-US"/>
        </w:rPr>
        <w:id w:val="-324053189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</w:rPr>
      </w:sdtEndPr>
      <w:sdtContent>
        <w:p w14:paraId="4D67F3C8" w14:textId="6AFC425D" w:rsidR="004C5034" w:rsidRPr="004C5034" w:rsidRDefault="004C5034" w:rsidP="00462B0D">
          <w:pPr>
            <w:pStyle w:val="TtuloTDC"/>
            <w:spacing w:after="240"/>
            <w:jc w:val="center"/>
            <w:rPr>
              <w:rFonts w:ascii="Cambria" w:hAnsi="Cambria"/>
              <w:b/>
              <w:bCs/>
              <w:color w:val="C00000"/>
              <w:sz w:val="28"/>
              <w:szCs w:val="28"/>
            </w:rPr>
          </w:pPr>
          <w:r w:rsidRPr="004C5034">
            <w:rPr>
              <w:rFonts w:ascii="Cambria" w:hAnsi="Cambria"/>
              <w:b/>
              <w:bCs/>
              <w:color w:val="C00000"/>
              <w:sz w:val="28"/>
              <w:szCs w:val="28"/>
              <w:lang w:val="en-GB"/>
            </w:rPr>
            <w:t>ÍNDICE</w:t>
          </w:r>
        </w:p>
        <w:p w14:paraId="06829B64" w14:textId="258B72C8" w:rsidR="00432641" w:rsidRDefault="004C5034" w:rsidP="00462B0D">
          <w:pPr>
            <w:pStyle w:val="TDC1"/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r w:rsidRPr="00D04009">
            <w:rPr>
              <w:rFonts w:ascii="Cambria" w:hAnsi="Cambria"/>
              <w:sz w:val="24"/>
              <w:szCs w:val="24"/>
            </w:rPr>
            <w:fldChar w:fldCharType="begin"/>
          </w:r>
          <w:r w:rsidRPr="00D04009">
            <w:rPr>
              <w:rFonts w:ascii="Cambria" w:hAnsi="Cambria"/>
              <w:sz w:val="24"/>
              <w:szCs w:val="24"/>
            </w:rPr>
            <w:instrText xml:space="preserve"> TOC \o "1-3" \h \z \u </w:instrText>
          </w:r>
          <w:r w:rsidRPr="00D04009">
            <w:rPr>
              <w:rFonts w:ascii="Cambria" w:hAnsi="Cambria"/>
              <w:sz w:val="24"/>
              <w:szCs w:val="24"/>
            </w:rPr>
            <w:fldChar w:fldCharType="separate"/>
          </w:r>
          <w:hyperlink w:anchor="_Toc135157996" w:history="1"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1.</w:t>
            </w:r>
            <w:r w:rsidR="00432641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USUARIOS SUMINISTRADOS.</w:t>
            </w:r>
            <w:r w:rsidR="00432641">
              <w:rPr>
                <w:noProof/>
                <w:webHidden/>
              </w:rPr>
              <w:tab/>
            </w:r>
            <w:r w:rsidR="00432641">
              <w:rPr>
                <w:noProof/>
                <w:webHidden/>
              </w:rPr>
              <w:fldChar w:fldCharType="begin"/>
            </w:r>
            <w:r w:rsidR="00432641">
              <w:rPr>
                <w:noProof/>
                <w:webHidden/>
              </w:rPr>
              <w:instrText xml:space="preserve"> PAGEREF _Toc135157996 \h </w:instrText>
            </w:r>
            <w:r w:rsidR="00432641">
              <w:rPr>
                <w:noProof/>
                <w:webHidden/>
              </w:rPr>
            </w:r>
            <w:r w:rsidR="00432641">
              <w:rPr>
                <w:noProof/>
                <w:webHidden/>
              </w:rPr>
              <w:fldChar w:fldCharType="separate"/>
            </w:r>
            <w:r w:rsidR="00D14F10">
              <w:rPr>
                <w:noProof/>
                <w:webHidden/>
              </w:rPr>
              <w:t>3</w:t>
            </w:r>
            <w:r w:rsidR="00432641">
              <w:rPr>
                <w:noProof/>
                <w:webHidden/>
              </w:rPr>
              <w:fldChar w:fldCharType="end"/>
            </w:r>
          </w:hyperlink>
        </w:p>
        <w:p w14:paraId="5B8FEF24" w14:textId="09358184" w:rsidR="00432641" w:rsidRDefault="00000000" w:rsidP="00462B0D">
          <w:pPr>
            <w:pStyle w:val="TDC1"/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157997" w:history="1"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2.</w:t>
            </w:r>
            <w:r w:rsidR="00432641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PRODUCTOS SUMINISTRADOS.</w:t>
            </w:r>
            <w:r w:rsidR="00432641">
              <w:rPr>
                <w:noProof/>
                <w:webHidden/>
              </w:rPr>
              <w:tab/>
            </w:r>
            <w:r w:rsidR="00432641">
              <w:rPr>
                <w:noProof/>
                <w:webHidden/>
              </w:rPr>
              <w:fldChar w:fldCharType="begin"/>
            </w:r>
            <w:r w:rsidR="00432641">
              <w:rPr>
                <w:noProof/>
                <w:webHidden/>
              </w:rPr>
              <w:instrText xml:space="preserve"> PAGEREF _Toc135157997 \h </w:instrText>
            </w:r>
            <w:r w:rsidR="00432641">
              <w:rPr>
                <w:noProof/>
                <w:webHidden/>
              </w:rPr>
            </w:r>
            <w:r w:rsidR="00432641">
              <w:rPr>
                <w:noProof/>
                <w:webHidden/>
              </w:rPr>
              <w:fldChar w:fldCharType="separate"/>
            </w:r>
            <w:r w:rsidR="00D14F10">
              <w:rPr>
                <w:noProof/>
                <w:webHidden/>
              </w:rPr>
              <w:t>4</w:t>
            </w:r>
            <w:r w:rsidR="00432641">
              <w:rPr>
                <w:noProof/>
                <w:webHidden/>
              </w:rPr>
              <w:fldChar w:fldCharType="end"/>
            </w:r>
          </w:hyperlink>
        </w:p>
        <w:p w14:paraId="3BD6318A" w14:textId="42EC9FD0" w:rsidR="00432641" w:rsidRDefault="00000000" w:rsidP="00462B0D">
          <w:pPr>
            <w:pStyle w:val="TDC1"/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157998" w:history="1"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3.</w:t>
            </w:r>
            <w:r w:rsidR="00432641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32641" w:rsidRPr="00514DC3">
              <w:rPr>
                <w:rStyle w:val="Hipervnculo"/>
                <w:rFonts w:ascii="Cambria" w:hAnsi="Cambria"/>
                <w:b/>
                <w:bCs/>
                <w:noProof/>
              </w:rPr>
              <w:t>COLABORACIÓN EN EQUIPOS DE TRABAJO</w:t>
            </w:r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.</w:t>
            </w:r>
            <w:r w:rsidR="00432641">
              <w:rPr>
                <w:noProof/>
                <w:webHidden/>
              </w:rPr>
              <w:tab/>
            </w:r>
            <w:r w:rsidR="00432641">
              <w:rPr>
                <w:noProof/>
                <w:webHidden/>
              </w:rPr>
              <w:fldChar w:fldCharType="begin"/>
            </w:r>
            <w:r w:rsidR="00432641">
              <w:rPr>
                <w:noProof/>
                <w:webHidden/>
              </w:rPr>
              <w:instrText xml:space="preserve"> PAGEREF _Toc135157998 \h </w:instrText>
            </w:r>
            <w:r w:rsidR="00432641">
              <w:rPr>
                <w:noProof/>
                <w:webHidden/>
              </w:rPr>
            </w:r>
            <w:r w:rsidR="00432641">
              <w:rPr>
                <w:noProof/>
                <w:webHidden/>
              </w:rPr>
              <w:fldChar w:fldCharType="separate"/>
            </w:r>
            <w:r w:rsidR="00D14F10">
              <w:rPr>
                <w:noProof/>
                <w:webHidden/>
              </w:rPr>
              <w:t>5</w:t>
            </w:r>
            <w:r w:rsidR="00432641">
              <w:rPr>
                <w:noProof/>
                <w:webHidden/>
              </w:rPr>
              <w:fldChar w:fldCharType="end"/>
            </w:r>
          </w:hyperlink>
        </w:p>
        <w:p w14:paraId="23373F78" w14:textId="61E6FEDF" w:rsidR="00432641" w:rsidRDefault="00000000" w:rsidP="00462B0D">
          <w:pPr>
            <w:pStyle w:val="TDC1"/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157999" w:history="1"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4.</w:t>
            </w:r>
            <w:r w:rsidR="00432641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ALMACENAR Y COMPARTIR ARCHIVOS.</w:t>
            </w:r>
            <w:r w:rsidR="00432641">
              <w:rPr>
                <w:noProof/>
                <w:webHidden/>
              </w:rPr>
              <w:tab/>
            </w:r>
            <w:r w:rsidR="00432641">
              <w:rPr>
                <w:noProof/>
                <w:webHidden/>
              </w:rPr>
              <w:fldChar w:fldCharType="begin"/>
            </w:r>
            <w:r w:rsidR="00432641">
              <w:rPr>
                <w:noProof/>
                <w:webHidden/>
              </w:rPr>
              <w:instrText xml:space="preserve"> PAGEREF _Toc135157999 \h </w:instrText>
            </w:r>
            <w:r w:rsidR="00432641">
              <w:rPr>
                <w:noProof/>
                <w:webHidden/>
              </w:rPr>
            </w:r>
            <w:r w:rsidR="00432641">
              <w:rPr>
                <w:noProof/>
                <w:webHidden/>
              </w:rPr>
              <w:fldChar w:fldCharType="separate"/>
            </w:r>
            <w:r w:rsidR="00D14F10">
              <w:rPr>
                <w:noProof/>
                <w:webHidden/>
              </w:rPr>
              <w:t>6</w:t>
            </w:r>
            <w:r w:rsidR="00432641">
              <w:rPr>
                <w:noProof/>
                <w:webHidden/>
              </w:rPr>
              <w:fldChar w:fldCharType="end"/>
            </w:r>
          </w:hyperlink>
        </w:p>
        <w:p w14:paraId="198AAB40" w14:textId="45DA5DA1" w:rsidR="00432641" w:rsidRDefault="00000000" w:rsidP="00462B0D">
          <w:pPr>
            <w:pStyle w:val="TDC1"/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158000" w:history="1"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5.</w:t>
            </w:r>
            <w:r w:rsidR="00432641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COMPATIBILIDAD CON DISPOSITIVOS MÓVILES.</w:t>
            </w:r>
            <w:r w:rsidR="00432641">
              <w:rPr>
                <w:noProof/>
                <w:webHidden/>
              </w:rPr>
              <w:tab/>
            </w:r>
            <w:r w:rsidR="00432641">
              <w:rPr>
                <w:noProof/>
                <w:webHidden/>
              </w:rPr>
              <w:fldChar w:fldCharType="begin"/>
            </w:r>
            <w:r w:rsidR="00432641">
              <w:rPr>
                <w:noProof/>
                <w:webHidden/>
              </w:rPr>
              <w:instrText xml:space="preserve"> PAGEREF _Toc135158000 \h </w:instrText>
            </w:r>
            <w:r w:rsidR="00432641">
              <w:rPr>
                <w:noProof/>
                <w:webHidden/>
              </w:rPr>
            </w:r>
            <w:r w:rsidR="00432641">
              <w:rPr>
                <w:noProof/>
                <w:webHidden/>
              </w:rPr>
              <w:fldChar w:fldCharType="separate"/>
            </w:r>
            <w:r w:rsidR="00D14F10">
              <w:rPr>
                <w:noProof/>
                <w:webHidden/>
              </w:rPr>
              <w:t>7</w:t>
            </w:r>
            <w:r w:rsidR="00432641">
              <w:rPr>
                <w:noProof/>
                <w:webHidden/>
              </w:rPr>
              <w:fldChar w:fldCharType="end"/>
            </w:r>
          </w:hyperlink>
        </w:p>
        <w:p w14:paraId="77D862C1" w14:textId="68F3A5D6" w:rsidR="00432641" w:rsidRDefault="00000000" w:rsidP="00462B0D">
          <w:pPr>
            <w:pStyle w:val="TDC2"/>
            <w:tabs>
              <w:tab w:val="left" w:pos="880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158001" w:history="1"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5.1</w:t>
            </w:r>
            <w:r w:rsidR="00432641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Versión Teléfono Móvil</w:t>
            </w:r>
            <w:r w:rsidR="00432641">
              <w:rPr>
                <w:noProof/>
                <w:webHidden/>
              </w:rPr>
              <w:tab/>
            </w:r>
            <w:r w:rsidR="00432641">
              <w:rPr>
                <w:noProof/>
                <w:webHidden/>
              </w:rPr>
              <w:fldChar w:fldCharType="begin"/>
            </w:r>
            <w:r w:rsidR="00432641">
              <w:rPr>
                <w:noProof/>
                <w:webHidden/>
              </w:rPr>
              <w:instrText xml:space="preserve"> PAGEREF _Toc135158001 \h </w:instrText>
            </w:r>
            <w:r w:rsidR="00432641">
              <w:rPr>
                <w:noProof/>
                <w:webHidden/>
              </w:rPr>
            </w:r>
            <w:r w:rsidR="00432641">
              <w:rPr>
                <w:noProof/>
                <w:webHidden/>
              </w:rPr>
              <w:fldChar w:fldCharType="separate"/>
            </w:r>
            <w:r w:rsidR="00D14F10">
              <w:rPr>
                <w:noProof/>
                <w:webHidden/>
              </w:rPr>
              <w:t>7</w:t>
            </w:r>
            <w:r w:rsidR="00432641">
              <w:rPr>
                <w:noProof/>
                <w:webHidden/>
              </w:rPr>
              <w:fldChar w:fldCharType="end"/>
            </w:r>
          </w:hyperlink>
        </w:p>
        <w:p w14:paraId="43518245" w14:textId="0DD213FD" w:rsidR="00432641" w:rsidRDefault="00000000" w:rsidP="00462B0D">
          <w:pPr>
            <w:pStyle w:val="TDC2"/>
            <w:tabs>
              <w:tab w:val="left" w:pos="880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158002" w:history="1"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5.2</w:t>
            </w:r>
            <w:r w:rsidR="00432641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Versión Web de Escritorio</w:t>
            </w:r>
            <w:r w:rsidR="00432641">
              <w:rPr>
                <w:noProof/>
                <w:webHidden/>
              </w:rPr>
              <w:tab/>
            </w:r>
            <w:r w:rsidR="00432641">
              <w:rPr>
                <w:noProof/>
                <w:webHidden/>
              </w:rPr>
              <w:fldChar w:fldCharType="begin"/>
            </w:r>
            <w:r w:rsidR="00432641">
              <w:rPr>
                <w:noProof/>
                <w:webHidden/>
              </w:rPr>
              <w:instrText xml:space="preserve"> PAGEREF _Toc135158002 \h </w:instrText>
            </w:r>
            <w:r w:rsidR="00432641">
              <w:rPr>
                <w:noProof/>
                <w:webHidden/>
              </w:rPr>
            </w:r>
            <w:r w:rsidR="00432641">
              <w:rPr>
                <w:noProof/>
                <w:webHidden/>
              </w:rPr>
              <w:fldChar w:fldCharType="separate"/>
            </w:r>
            <w:r w:rsidR="00D14F10">
              <w:rPr>
                <w:noProof/>
                <w:webHidden/>
              </w:rPr>
              <w:t>7</w:t>
            </w:r>
            <w:r w:rsidR="00432641">
              <w:rPr>
                <w:noProof/>
                <w:webHidden/>
              </w:rPr>
              <w:fldChar w:fldCharType="end"/>
            </w:r>
          </w:hyperlink>
        </w:p>
        <w:p w14:paraId="28FF6A28" w14:textId="1CB3B36F" w:rsidR="00432641" w:rsidRDefault="00000000" w:rsidP="00462B0D">
          <w:pPr>
            <w:pStyle w:val="TDC2"/>
            <w:tabs>
              <w:tab w:val="left" w:pos="880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158003" w:history="1"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5.3</w:t>
            </w:r>
            <w:r w:rsidR="00432641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Versión Tableta</w:t>
            </w:r>
            <w:r w:rsidR="00432641">
              <w:rPr>
                <w:noProof/>
                <w:webHidden/>
              </w:rPr>
              <w:tab/>
            </w:r>
            <w:r w:rsidR="00432641">
              <w:rPr>
                <w:noProof/>
                <w:webHidden/>
              </w:rPr>
              <w:fldChar w:fldCharType="begin"/>
            </w:r>
            <w:r w:rsidR="00432641">
              <w:rPr>
                <w:noProof/>
                <w:webHidden/>
              </w:rPr>
              <w:instrText xml:space="preserve"> PAGEREF _Toc135158003 \h </w:instrText>
            </w:r>
            <w:r w:rsidR="00432641">
              <w:rPr>
                <w:noProof/>
                <w:webHidden/>
              </w:rPr>
            </w:r>
            <w:r w:rsidR="00432641">
              <w:rPr>
                <w:noProof/>
                <w:webHidden/>
              </w:rPr>
              <w:fldChar w:fldCharType="separate"/>
            </w:r>
            <w:r w:rsidR="00D14F10">
              <w:rPr>
                <w:noProof/>
                <w:webHidden/>
              </w:rPr>
              <w:t>7</w:t>
            </w:r>
            <w:r w:rsidR="00432641">
              <w:rPr>
                <w:noProof/>
                <w:webHidden/>
              </w:rPr>
              <w:fldChar w:fldCharType="end"/>
            </w:r>
          </w:hyperlink>
        </w:p>
        <w:p w14:paraId="6998593E" w14:textId="1505843A" w:rsidR="00432641" w:rsidRDefault="00000000" w:rsidP="00462B0D">
          <w:pPr>
            <w:pStyle w:val="TDC2"/>
            <w:tabs>
              <w:tab w:val="left" w:pos="880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158004" w:history="1"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5.4</w:t>
            </w:r>
            <w:r w:rsidR="00432641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Otros</w:t>
            </w:r>
            <w:r w:rsidR="00432641">
              <w:rPr>
                <w:noProof/>
                <w:webHidden/>
              </w:rPr>
              <w:tab/>
            </w:r>
            <w:r w:rsidR="00432641">
              <w:rPr>
                <w:noProof/>
                <w:webHidden/>
              </w:rPr>
              <w:fldChar w:fldCharType="begin"/>
            </w:r>
            <w:r w:rsidR="00432641">
              <w:rPr>
                <w:noProof/>
                <w:webHidden/>
              </w:rPr>
              <w:instrText xml:space="preserve"> PAGEREF _Toc135158004 \h </w:instrText>
            </w:r>
            <w:r w:rsidR="00432641">
              <w:rPr>
                <w:noProof/>
                <w:webHidden/>
              </w:rPr>
            </w:r>
            <w:r w:rsidR="00432641">
              <w:rPr>
                <w:noProof/>
                <w:webHidden/>
              </w:rPr>
              <w:fldChar w:fldCharType="separate"/>
            </w:r>
            <w:r w:rsidR="00D14F10">
              <w:rPr>
                <w:noProof/>
                <w:webHidden/>
              </w:rPr>
              <w:t>8</w:t>
            </w:r>
            <w:r w:rsidR="00432641">
              <w:rPr>
                <w:noProof/>
                <w:webHidden/>
              </w:rPr>
              <w:fldChar w:fldCharType="end"/>
            </w:r>
          </w:hyperlink>
        </w:p>
        <w:p w14:paraId="14A4A220" w14:textId="318A21E0" w:rsidR="00432641" w:rsidRDefault="00000000" w:rsidP="00462B0D">
          <w:pPr>
            <w:pStyle w:val="TDC1"/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158005" w:history="1"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6.</w:t>
            </w:r>
            <w:r w:rsidR="00432641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432641" w:rsidRPr="00514DC3">
              <w:rPr>
                <w:rStyle w:val="Hipervnculo"/>
                <w:rFonts w:ascii="Cambria" w:hAnsi="Cambria"/>
                <w:b/>
                <w:noProof/>
              </w:rPr>
              <w:t>CALENDARIO Y AGENDA.</w:t>
            </w:r>
            <w:r w:rsidR="00432641">
              <w:rPr>
                <w:noProof/>
                <w:webHidden/>
              </w:rPr>
              <w:tab/>
            </w:r>
            <w:r w:rsidR="00432641">
              <w:rPr>
                <w:noProof/>
                <w:webHidden/>
              </w:rPr>
              <w:fldChar w:fldCharType="begin"/>
            </w:r>
            <w:r w:rsidR="00432641">
              <w:rPr>
                <w:noProof/>
                <w:webHidden/>
              </w:rPr>
              <w:instrText xml:space="preserve"> PAGEREF _Toc135158005 \h </w:instrText>
            </w:r>
            <w:r w:rsidR="00432641">
              <w:rPr>
                <w:noProof/>
                <w:webHidden/>
              </w:rPr>
            </w:r>
            <w:r w:rsidR="00432641">
              <w:rPr>
                <w:noProof/>
                <w:webHidden/>
              </w:rPr>
              <w:fldChar w:fldCharType="separate"/>
            </w:r>
            <w:r w:rsidR="00D14F10">
              <w:rPr>
                <w:noProof/>
                <w:webHidden/>
              </w:rPr>
              <w:t>9</w:t>
            </w:r>
            <w:r w:rsidR="00432641">
              <w:rPr>
                <w:noProof/>
                <w:webHidden/>
              </w:rPr>
              <w:fldChar w:fldCharType="end"/>
            </w:r>
          </w:hyperlink>
        </w:p>
        <w:p w14:paraId="237589E6" w14:textId="0AEC701B" w:rsidR="00280B32" w:rsidRDefault="004C5034" w:rsidP="00462B0D">
          <w:pPr>
            <w:spacing w:before="240" w:after="240"/>
            <w:rPr>
              <w:b/>
              <w:bCs/>
              <w:lang w:val="en-GB"/>
            </w:rPr>
          </w:pPr>
          <w:r w:rsidRPr="00D04009">
            <w:rPr>
              <w:rFonts w:ascii="Cambria" w:hAnsi="Cambria"/>
              <w:b/>
              <w:bCs/>
              <w:sz w:val="24"/>
              <w:szCs w:val="24"/>
              <w:lang w:val="en-GB"/>
            </w:rPr>
            <w:fldChar w:fldCharType="end"/>
          </w:r>
        </w:p>
      </w:sdtContent>
    </w:sdt>
    <w:p w14:paraId="46741F42" w14:textId="2B27730D" w:rsidR="00174568" w:rsidRPr="00280B32" w:rsidRDefault="00174568" w:rsidP="00462B0D">
      <w:pPr>
        <w:spacing w:before="240" w:after="240"/>
      </w:pPr>
      <w:r w:rsidRPr="004C5034">
        <w:rPr>
          <w:rFonts w:ascii="Cambria" w:hAnsi="Cambria"/>
          <w:b/>
          <w:bCs/>
          <w:lang w:val="en-GB"/>
        </w:rPr>
        <w:br w:type="page"/>
      </w:r>
    </w:p>
    <w:p w14:paraId="6A06F95F" w14:textId="63144FC4" w:rsidR="003325A7" w:rsidRPr="00C5515B" w:rsidRDefault="00EB6DC5" w:rsidP="00462B0D">
      <w:pPr>
        <w:spacing w:before="240" w:after="24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OFICINA VIRTUAL</w:t>
      </w:r>
    </w:p>
    <w:p w14:paraId="0C4C15EF" w14:textId="25B35A2D" w:rsidR="0079499D" w:rsidRDefault="0079499D" w:rsidP="00462B0D">
      <w:pPr>
        <w:spacing w:before="240" w:after="240"/>
        <w:jc w:val="both"/>
        <w:rPr>
          <w:rFonts w:ascii="Cambria" w:hAnsi="Cambria"/>
        </w:rPr>
      </w:pPr>
      <w:r w:rsidRPr="00C5515B">
        <w:rPr>
          <w:rFonts w:ascii="Cambria" w:hAnsi="Cambria"/>
        </w:rPr>
        <w:t>A continuación</w:t>
      </w:r>
      <w:r w:rsidR="00682351" w:rsidRPr="00C5515B">
        <w:rPr>
          <w:rFonts w:ascii="Cambria" w:hAnsi="Cambria"/>
        </w:rPr>
        <w:t>, se muestran las evidencias extraídas para justificar la implantación y el funcionamiento de la solución de digitalización conforme a lo dispuesto el Anexo IV de la Orden de bases reguladoras</w:t>
      </w:r>
      <w:r w:rsidR="0078519D">
        <w:rPr>
          <w:rFonts w:ascii="Cambria" w:hAnsi="Cambria"/>
        </w:rPr>
        <w:t>.</w:t>
      </w:r>
    </w:p>
    <w:p w14:paraId="3A09C146" w14:textId="77777777" w:rsidR="0078519D" w:rsidRPr="00A769F2" w:rsidRDefault="0078519D" w:rsidP="00462B0D">
      <w:pPr>
        <w:spacing w:before="240" w:after="240"/>
        <w:jc w:val="both"/>
        <w:rPr>
          <w:rFonts w:ascii="Cambria" w:hAnsi="Cambria"/>
        </w:rPr>
      </w:pPr>
      <w:r w:rsidRPr="00A769F2">
        <w:rPr>
          <w:rFonts w:ascii="Cambria" w:hAnsi="Cambria"/>
        </w:rPr>
        <w:t xml:space="preserve">Además, se especifica el tipo de captura para cada apartado, </w:t>
      </w:r>
      <w:bookmarkStart w:id="0" w:name="_Toc1639506299"/>
      <w:r w:rsidRPr="00A769F2">
        <w:rPr>
          <w:rFonts w:ascii="Cambria" w:hAnsi="Cambria"/>
        </w:rPr>
        <w:t xml:space="preserve">que puede ser: </w:t>
      </w:r>
    </w:p>
    <w:p w14:paraId="234860B7" w14:textId="74E8C29F" w:rsidR="0078519D" w:rsidRDefault="0078519D" w:rsidP="00462B0D">
      <w:pPr>
        <w:pStyle w:val="Prrafodelista"/>
        <w:numPr>
          <w:ilvl w:val="0"/>
          <w:numId w:val="9"/>
        </w:numPr>
        <w:spacing w:before="240" w:after="240"/>
        <w:contextualSpacing w:val="0"/>
        <w:jc w:val="both"/>
        <w:rPr>
          <w:rFonts w:ascii="Cambria" w:hAnsi="Cambria"/>
        </w:rPr>
      </w:pPr>
      <w:r w:rsidRPr="00B339A0">
        <w:rPr>
          <w:rFonts w:ascii="Cambria" w:hAnsi="Cambria"/>
          <w:b/>
          <w:bCs/>
        </w:rPr>
        <w:t>Personalizada:</w:t>
      </w:r>
      <w:r w:rsidRPr="00A769F2">
        <w:rPr>
          <w:rFonts w:ascii="Cambria" w:hAnsi="Cambria"/>
        </w:rPr>
        <w:t xml:space="preserve"> en este tipo de captura se requiere que aparezca información identificativa del </w:t>
      </w:r>
      <w:r w:rsidR="00266ED3">
        <w:rPr>
          <w:rFonts w:ascii="Cambria" w:hAnsi="Cambria"/>
        </w:rPr>
        <w:t>Beneficiario</w:t>
      </w:r>
      <w:r w:rsidRPr="00A769F2">
        <w:rPr>
          <w:rFonts w:ascii="Cambria" w:hAnsi="Cambria"/>
        </w:rPr>
        <w:t xml:space="preserve">, por ejemplo, nombre de la empresa, CIF, emails cuyo dominio sea el dominio web del </w:t>
      </w:r>
      <w:r w:rsidR="00266ED3">
        <w:rPr>
          <w:rFonts w:ascii="Cambria" w:hAnsi="Cambria"/>
        </w:rPr>
        <w:t>Beneficiario</w:t>
      </w:r>
      <w:r w:rsidRPr="00A769F2">
        <w:rPr>
          <w:rFonts w:ascii="Cambria" w:hAnsi="Cambria"/>
        </w:rPr>
        <w:t xml:space="preserve">, etc. </w:t>
      </w:r>
    </w:p>
    <w:p w14:paraId="007C4257" w14:textId="62917639" w:rsidR="0078519D" w:rsidRDefault="0078519D" w:rsidP="00462B0D">
      <w:pPr>
        <w:pStyle w:val="Prrafodelista"/>
        <w:numPr>
          <w:ilvl w:val="0"/>
          <w:numId w:val="9"/>
        </w:numPr>
        <w:spacing w:before="240" w:after="240"/>
        <w:contextualSpacing w:val="0"/>
        <w:jc w:val="both"/>
        <w:rPr>
          <w:rFonts w:ascii="Cambria" w:hAnsi="Cambria"/>
        </w:rPr>
      </w:pPr>
      <w:r w:rsidRPr="00B339A0">
        <w:rPr>
          <w:rFonts w:ascii="Cambria" w:hAnsi="Cambria"/>
          <w:b/>
          <w:bCs/>
        </w:rPr>
        <w:t>Genérica:</w:t>
      </w:r>
      <w:r w:rsidRPr="00A769F2">
        <w:rPr>
          <w:rFonts w:ascii="Cambria" w:hAnsi="Cambria"/>
        </w:rPr>
        <w:t xml:space="preserve"> no es necesario incluir información específica del </w:t>
      </w:r>
      <w:r w:rsidR="00266ED3">
        <w:rPr>
          <w:rFonts w:ascii="Cambria" w:hAnsi="Cambria"/>
        </w:rPr>
        <w:t>Beneficiario</w:t>
      </w:r>
      <w:r w:rsidRPr="00A769F2">
        <w:rPr>
          <w:rFonts w:ascii="Cambria" w:hAnsi="Cambria"/>
        </w:rPr>
        <w:t xml:space="preserve">, pero sí evidenciar que la captura o información de la hoja de producto aportadas, corresponden a la herramienta implantada en el </w:t>
      </w:r>
      <w:r w:rsidR="00266ED3">
        <w:rPr>
          <w:rFonts w:ascii="Cambria" w:hAnsi="Cambria"/>
        </w:rPr>
        <w:t>Beneficiario</w:t>
      </w:r>
      <w:bookmarkEnd w:id="0"/>
      <w:r w:rsidR="00A769F2" w:rsidRPr="00A769F2">
        <w:rPr>
          <w:rFonts w:ascii="Cambria" w:hAnsi="Cambria"/>
        </w:rPr>
        <w:t>, bien porque se visualiza el nombre de la herramienta y coincide con el indicado en la memoria técnica, o bien porque las capturas de pantalla tienen el mismo interfaz que las “personalizadas” aportadas en este mismo documento.</w:t>
      </w:r>
    </w:p>
    <w:p w14:paraId="424147D5" w14:textId="77777777" w:rsidR="00B339A0" w:rsidRPr="00B339A0" w:rsidRDefault="00B339A0" w:rsidP="00462B0D">
      <w:pPr>
        <w:pStyle w:val="Prrafodelista"/>
        <w:spacing w:before="240" w:after="240"/>
        <w:contextualSpacing w:val="0"/>
        <w:rPr>
          <w:rFonts w:ascii="Cambria" w:hAnsi="Cambria"/>
        </w:rPr>
      </w:pPr>
    </w:p>
    <w:p w14:paraId="79F189D2" w14:textId="520B5D0A" w:rsidR="00280B32" w:rsidRDefault="00280B32" w:rsidP="00462B0D">
      <w:pPr>
        <w:pStyle w:val="Prrafodelista"/>
        <w:spacing w:before="240" w:after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1607074" w14:textId="52F5AAED" w:rsidR="008665D2" w:rsidRPr="000A6AFD" w:rsidRDefault="00672894" w:rsidP="00462B0D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ind w:left="0" w:firstLine="0"/>
        <w:jc w:val="both"/>
        <w:rPr>
          <w:rFonts w:ascii="Cambria" w:hAnsi="Cambria"/>
          <w:b/>
          <w:color w:val="FFFFFF" w:themeColor="background1"/>
        </w:rPr>
      </w:pPr>
      <w:bookmarkStart w:id="1" w:name="_Toc135157996"/>
      <w:r>
        <w:rPr>
          <w:rFonts w:ascii="Cambria" w:hAnsi="Cambria"/>
          <w:b/>
          <w:color w:val="FFFFFF" w:themeColor="background1"/>
        </w:rPr>
        <w:lastRenderedPageBreak/>
        <w:t>USUARIOS SUMINISTRADOS.</w:t>
      </w:r>
      <w:bookmarkEnd w:id="1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0A6AFD" w:rsidRPr="0095505C" w14:paraId="2517AB40" w14:textId="77777777" w:rsidTr="5C8C4A1C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50CA0" w14:textId="5110BE2A" w:rsidR="000A6AFD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22E50" w14:textId="1CA1DE03" w:rsidR="000A6AFD" w:rsidRPr="00A769F2" w:rsidRDefault="000A6AFD" w:rsidP="00462B0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muestre la relación de usuarios con acceso a la solución o el número máximo de usuarios permitidos coincidentes con lo indicado en el formulario de justificación.</w:t>
            </w:r>
          </w:p>
        </w:tc>
      </w:tr>
      <w:tr w:rsidR="000A6AFD" w:rsidRPr="0095505C" w14:paraId="23D7563C" w14:textId="77777777" w:rsidTr="00004A80">
        <w:trPr>
          <w:trHeight w:val="50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17737" w14:textId="6A2E59F6" w:rsidR="000A6AFD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73EF6" w14:textId="77777777" w:rsidR="000A6AFD" w:rsidRPr="00A769F2" w:rsidRDefault="000A6AFD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ECE61C1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0A6AFD" w:rsidRPr="0095505C" w14:paraId="5BB8E340" w14:textId="77777777" w:rsidTr="5C8C4A1C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00CF" w14:textId="478DB535" w:rsidR="000A6AFD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17A98" w14:textId="3A36ABB5" w:rsidR="00E11397" w:rsidRPr="00980DEC" w:rsidRDefault="001C5E22" w:rsidP="00462B0D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 xml:space="preserve">Se </w:t>
            </w: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>debe visualizar el nombre de la herramienta implantada.</w:t>
            </w:r>
          </w:p>
          <w:p w14:paraId="6FF4C4EC" w14:textId="37E33BDD" w:rsidR="00E11397" w:rsidRPr="00980DEC" w:rsidRDefault="001C5E22" w:rsidP="00462B0D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>Se debe evidenciar la disponibilidad de la herramienta para los usuarios indicados en el formulario de justificación, o bien una licencia que cubra este número de usuarios posibles.</w:t>
            </w:r>
          </w:p>
          <w:p w14:paraId="342CEAF1" w14:textId="77777777" w:rsidR="001C5E22" w:rsidRPr="00980DEC" w:rsidRDefault="001C5E22" w:rsidP="00462B0D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>Si la herramienta se implanta en base a licencias:</w:t>
            </w:r>
          </w:p>
          <w:p w14:paraId="3A3DF079" w14:textId="77777777" w:rsidR="001C5E22" w:rsidRPr="00980DEC" w:rsidRDefault="001C5E22" w:rsidP="00462B0D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 xml:space="preserve">    - Si una licencia sirve sólo para un usuario, se deben mostrar tantas licencias/usuarios como se haya dispuesto en el formulario de justificación.</w:t>
            </w:r>
          </w:p>
          <w:p w14:paraId="756FC3D6" w14:textId="753F3263" w:rsidR="000A6AFD" w:rsidRPr="00A769F2" w:rsidRDefault="001C5E22" w:rsidP="00462B0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 xml:space="preserve">    - Si una licencia sirve para varios usuarios, se podrá evidenciar una sola licencia, pero sí se deberá evidenciar el número de usuarios que cubre dicha licencia, según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lo señalado en el formulario de justificación. </w:t>
            </w:r>
          </w:p>
        </w:tc>
      </w:tr>
    </w:tbl>
    <w:p w14:paraId="5C86CF90" w14:textId="77777777" w:rsidR="00174568" w:rsidRPr="00C5515B" w:rsidRDefault="00174568" w:rsidP="00462B0D">
      <w:pPr>
        <w:spacing w:before="240" w:after="240"/>
        <w:rPr>
          <w:rFonts w:ascii="Cambria" w:hAnsi="Cambria"/>
          <w:i/>
          <w:iCs/>
        </w:rPr>
      </w:pPr>
      <w:r w:rsidRPr="00C5515B">
        <w:rPr>
          <w:rFonts w:ascii="Cambria" w:hAnsi="Cambria"/>
          <w:i/>
          <w:iCs/>
        </w:rPr>
        <w:br w:type="page"/>
      </w:r>
    </w:p>
    <w:p w14:paraId="1708B24C" w14:textId="5FD1B178" w:rsidR="00673645" w:rsidRPr="0074186D" w:rsidRDefault="002010B4" w:rsidP="00462B0D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2" w:name="_Toc135157997"/>
      <w:r>
        <w:rPr>
          <w:rFonts w:ascii="Cambria" w:hAnsi="Cambria"/>
          <w:b/>
          <w:color w:val="FFFFFF" w:themeColor="background1"/>
        </w:rPr>
        <w:lastRenderedPageBreak/>
        <w:t>PRODUCTOS SUMINISTRADOS.</w:t>
      </w:r>
      <w:bookmarkEnd w:id="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74186D" w:rsidRPr="0095505C" w14:paraId="0330CA90" w14:textId="77777777" w:rsidTr="2ECE61C1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4D28" w14:textId="0B2AE410" w:rsidR="0074186D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7ED8C" w14:textId="70EE0FBA" w:rsidR="0074186D" w:rsidRPr="00A769F2" w:rsidRDefault="0074186D" w:rsidP="00462B0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capturas de pantalla que evidencien las licencias </w:t>
            </w:r>
            <w:r w:rsidR="00315CCC">
              <w:rPr>
                <w:rFonts w:ascii="Cambria" w:hAnsi="Cambria"/>
                <w:i/>
                <w:iCs/>
                <w:sz w:val="20"/>
                <w:szCs w:val="20"/>
              </w:rPr>
              <w:t xml:space="preserve">o la instalación de </w:t>
            </w:r>
            <w:r w:rsidR="00546314">
              <w:rPr>
                <w:rFonts w:ascii="Cambria" w:hAnsi="Cambria"/>
                <w:i/>
                <w:iCs/>
                <w:sz w:val="20"/>
                <w:szCs w:val="20"/>
              </w:rPr>
              <w:t>los productos</w:t>
            </w: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 xml:space="preserve"> para los usuarios indicados en el formulario</w:t>
            </w:r>
            <w:r w:rsidR="00C306CE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74186D" w:rsidRPr="0095505C" w14:paraId="638FDFFF" w14:textId="77777777" w:rsidTr="00A67656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79A5B" w14:textId="5BE56DB9" w:rsidR="0074186D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56B3" w14:textId="77777777" w:rsidR="0074186D" w:rsidRPr="00A769F2" w:rsidRDefault="0074186D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ECE61C1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74186D" w:rsidRPr="0095505C" w14:paraId="5958DBAB" w14:textId="77777777" w:rsidTr="00A67656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11D12" w14:textId="605F34FC" w:rsidR="0074186D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4F070" w14:textId="6EE856A6" w:rsidR="0074186D" w:rsidRPr="00A769F2" w:rsidRDefault="0074186D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3919E79" w14:textId="0F71A932" w:rsidR="00174568" w:rsidRPr="00C5515B" w:rsidRDefault="00174568" w:rsidP="00462B0D">
      <w:pPr>
        <w:spacing w:before="240" w:after="240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7E56EE36" w14:textId="21264C92" w:rsidR="00673645" w:rsidRPr="00191408" w:rsidRDefault="009C1702" w:rsidP="00462B0D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3" w:name="_Toc135157998"/>
      <w:r w:rsidRPr="009C1702">
        <w:rPr>
          <w:rFonts w:ascii="Cambria" w:hAnsi="Cambria"/>
          <w:b/>
          <w:bCs/>
          <w:color w:val="FFFFFF" w:themeColor="background1"/>
        </w:rPr>
        <w:lastRenderedPageBreak/>
        <w:t>COLABORACIÓN EN EQUIPOS DE TRABAJO</w:t>
      </w:r>
      <w:r w:rsidR="009C7439">
        <w:rPr>
          <w:rFonts w:ascii="Cambria" w:hAnsi="Cambria"/>
          <w:b/>
          <w:color w:val="FFFFFF" w:themeColor="background1"/>
        </w:rPr>
        <w:t>.</w:t>
      </w:r>
      <w:bookmarkEnd w:id="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191408" w:rsidRPr="0095505C" w14:paraId="08438210" w14:textId="77777777" w:rsidTr="2ECE61C1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22070" w14:textId="37736B41" w:rsidR="00191408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3453A" w14:textId="7BF1E4E9" w:rsidR="00191408" w:rsidRPr="00A769F2" w:rsidRDefault="00191408" w:rsidP="00462B0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>Adjuntar, a continuación, una captura de pantalla por cada funcionalidad de la solución: gestión ágil y eficiente de equipos para el desarrollo de proyectos de forma colaborativa, compartición de recursos y/o conocimientos, dotación de herramientas para la interacción de equipos en procesos de ideación o resolución de problemas, configuración y personalización de flujos de trabajo y otras funcionalidades, en su caso.</w:t>
            </w:r>
          </w:p>
        </w:tc>
      </w:tr>
      <w:tr w:rsidR="00191408" w:rsidRPr="0095505C" w14:paraId="4C803932" w14:textId="77777777" w:rsidTr="00004A80">
        <w:trPr>
          <w:trHeight w:val="541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157F0" w14:textId="5E418B9A" w:rsidR="00191408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74788" w14:textId="2B62B464" w:rsidR="00191408" w:rsidRPr="00A769F2" w:rsidRDefault="00191408" w:rsidP="00462B0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ECE61C1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191408" w:rsidRPr="0095505C" w14:paraId="247706C1" w14:textId="77777777" w:rsidTr="2ECE61C1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F18B0" w14:textId="445D11AF" w:rsidR="00191408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31CDC" w14:textId="75F52E46" w:rsidR="00191408" w:rsidRPr="00A769F2" w:rsidRDefault="00B5552C" w:rsidP="00462B0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266ED3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004A80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054354D" w14:textId="77777777" w:rsidR="00174568" w:rsidRPr="00C5515B" w:rsidRDefault="00174568" w:rsidP="00462B0D">
      <w:pPr>
        <w:spacing w:before="240" w:after="240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653CEC23" w14:textId="3D74A0C7" w:rsidR="00673645" w:rsidRPr="000E001E" w:rsidRDefault="00594588" w:rsidP="00462B0D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4" w:name="_Toc135157999"/>
      <w:r>
        <w:rPr>
          <w:rFonts w:ascii="Cambria" w:hAnsi="Cambria"/>
          <w:b/>
          <w:color w:val="FFFFFF" w:themeColor="background1"/>
        </w:rPr>
        <w:lastRenderedPageBreak/>
        <w:t>ALMACENAR Y COMPARTIR ARCHIVOS</w:t>
      </w:r>
      <w:r w:rsidR="009C7439">
        <w:rPr>
          <w:rFonts w:ascii="Cambria" w:hAnsi="Cambria"/>
          <w:b/>
          <w:color w:val="FFFFFF" w:themeColor="background1"/>
        </w:rPr>
        <w:t>.</w:t>
      </w:r>
      <w:bookmarkEnd w:id="4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0E001E" w:rsidRPr="0095505C" w14:paraId="46670DE6" w14:textId="77777777" w:rsidTr="00A67656">
        <w:trPr>
          <w:trHeight w:val="652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65814" w14:textId="619D2ED6" w:rsidR="000E001E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DE1A9" w14:textId="6E84E430" w:rsidR="000E001E" w:rsidRPr="00A769F2" w:rsidRDefault="000E001E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evidencien la capacidad de almacenamiento de la solución.</w:t>
            </w:r>
          </w:p>
        </w:tc>
      </w:tr>
      <w:tr w:rsidR="000E001E" w:rsidRPr="0095505C" w14:paraId="1E87CF5E" w14:textId="77777777" w:rsidTr="00A67656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D13E8" w14:textId="68EAF0A0" w:rsidR="000E001E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1A5F1" w14:textId="77777777" w:rsidR="000E001E" w:rsidRPr="00A769F2" w:rsidRDefault="000E001E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ECE61C1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0E001E" w:rsidRPr="0095505C" w14:paraId="093E41D5" w14:textId="77777777" w:rsidTr="00A67656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B0132" w14:textId="54D18A6C" w:rsidR="000E001E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9AFE9" w14:textId="2F5FBF73" w:rsidR="000E001E" w:rsidRPr="00A67656" w:rsidRDefault="00004A80" w:rsidP="00462B0D">
            <w:pPr>
              <w:spacing w:before="240" w:after="240" w:line="240" w:lineRule="auto"/>
              <w:jc w:val="both"/>
              <w:rPr>
                <w:rFonts w:ascii="Cambria" w:eastAsia="Calibri" w:hAnsi="Cambria" w:cs="Calibri"/>
                <w:i/>
                <w:iCs/>
                <w:sz w:val="20"/>
                <w:szCs w:val="20"/>
              </w:rPr>
            </w:pPr>
            <w:r w:rsidRPr="00A67656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>Se debe evidenciar una capacidad de almacenamiento como mínimo de 1 TB (se admite como mínimo 850 GB)</w:t>
            </w:r>
            <w:r w:rsidR="00E11C4F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>.</w:t>
            </w:r>
          </w:p>
        </w:tc>
      </w:tr>
    </w:tbl>
    <w:p w14:paraId="2374418A" w14:textId="3DE0AA2D" w:rsidR="000D2E52" w:rsidRDefault="000D2E52" w:rsidP="00462B0D">
      <w:pPr>
        <w:spacing w:before="240" w:after="24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4DB11727" w14:textId="158E9C50" w:rsidR="000D2E52" w:rsidRPr="004E1AC6" w:rsidRDefault="009747CF" w:rsidP="00462B0D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5" w:name="_Toc135158000"/>
      <w:r>
        <w:rPr>
          <w:rFonts w:ascii="Cambria" w:hAnsi="Cambria"/>
          <w:b/>
          <w:color w:val="FFFFFF" w:themeColor="background1"/>
        </w:rPr>
        <w:lastRenderedPageBreak/>
        <w:t>COMPATIBILIDAD CON DISPOSITIVOS MÓVILES.</w:t>
      </w:r>
      <w:bookmarkEnd w:id="5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4E1AC6" w:rsidRPr="0095505C" w14:paraId="50D985C4" w14:textId="77777777" w:rsidTr="00E338AD">
        <w:trPr>
          <w:trHeight w:val="652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19C1E" w14:textId="29AF6088" w:rsidR="004E1AC6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F2209" w14:textId="0B2102B8" w:rsidR="004E1AC6" w:rsidRPr="00A769F2" w:rsidRDefault="004E1AC6" w:rsidP="00462B0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evidencien el funcionamiento de la solución desde los dispositivos indicados en el formulario de justificación.</w:t>
            </w:r>
          </w:p>
        </w:tc>
      </w:tr>
      <w:tr w:rsidR="004E1AC6" w:rsidRPr="0095505C" w14:paraId="3B882947" w14:textId="77777777" w:rsidTr="00E338AD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D8985" w14:textId="56705F86" w:rsidR="004E1AC6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7A94" w14:textId="265060FC" w:rsidR="004E1AC6" w:rsidRPr="00A769F2" w:rsidRDefault="004E1AC6" w:rsidP="00462B0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ECE61C1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4E1AC6" w:rsidRPr="0095505C" w14:paraId="555300D8" w14:textId="77777777" w:rsidTr="00E338AD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45465" w14:textId="08056ACC" w:rsidR="004E1AC6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68B18" w14:textId="5D713C13" w:rsidR="004E1AC6" w:rsidRPr="00A769F2" w:rsidRDefault="00B5552C" w:rsidP="00462B0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266ED3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0354BC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F68A5E6" w14:textId="216A319D" w:rsidR="001F0C71" w:rsidRPr="00C5515B" w:rsidRDefault="001F0C71" w:rsidP="00462B0D">
      <w:pPr>
        <w:spacing w:before="240" w:after="240"/>
        <w:rPr>
          <w:rFonts w:ascii="Cambria" w:hAnsi="Cambria"/>
          <w:b/>
          <w:bCs/>
          <w:sz w:val="24"/>
          <w:szCs w:val="24"/>
        </w:rPr>
      </w:pPr>
    </w:p>
    <w:p w14:paraId="4C51E363" w14:textId="5CF4BD96" w:rsidR="001F0C71" w:rsidRPr="00CC0A6D" w:rsidRDefault="001F0C71" w:rsidP="00462B0D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240" w:after="24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6" w:name="_Toc109913209"/>
      <w:bookmarkStart w:id="7" w:name="_Toc128991307"/>
      <w:bookmarkStart w:id="8" w:name="_Toc128991320"/>
      <w:bookmarkStart w:id="9" w:name="_Toc134121768"/>
      <w:bookmarkStart w:id="10" w:name="_Toc134198405"/>
      <w:bookmarkStart w:id="11" w:name="_Toc109913211"/>
      <w:bookmarkStart w:id="12" w:name="_Toc128991309"/>
      <w:bookmarkStart w:id="13" w:name="_Toc128991322"/>
      <w:bookmarkStart w:id="14" w:name="_Toc134121770"/>
      <w:bookmarkStart w:id="15" w:name="_Toc134198407"/>
      <w:bookmarkStart w:id="16" w:name="_Toc84971451"/>
      <w:bookmarkStart w:id="17" w:name="_Toc109752786"/>
      <w:bookmarkStart w:id="18" w:name="_Toc13515800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CC0A6D">
        <w:rPr>
          <w:rFonts w:ascii="Cambria" w:eastAsia="Calibri" w:hAnsi="Cambria" w:cs="Calibri"/>
          <w:b/>
          <w:color w:val="CC0000"/>
          <w:sz w:val="28"/>
          <w:szCs w:val="28"/>
        </w:rPr>
        <w:t xml:space="preserve">Versión </w:t>
      </w:r>
      <w:bookmarkEnd w:id="16"/>
      <w:bookmarkEnd w:id="17"/>
      <w:r w:rsidR="00C05462">
        <w:rPr>
          <w:rFonts w:ascii="Cambria" w:eastAsia="Calibri" w:hAnsi="Cambria" w:cs="Calibri"/>
          <w:b/>
          <w:color w:val="CC0000"/>
          <w:sz w:val="28"/>
          <w:szCs w:val="28"/>
        </w:rPr>
        <w:t>Tel</w:t>
      </w:r>
      <w:r w:rsidR="00992C7A">
        <w:rPr>
          <w:rFonts w:ascii="Cambria" w:eastAsia="Calibri" w:hAnsi="Cambria" w:cs="Calibri"/>
          <w:b/>
          <w:color w:val="CC0000"/>
          <w:sz w:val="28"/>
          <w:szCs w:val="28"/>
        </w:rPr>
        <w:t>éfono Móvil</w:t>
      </w:r>
      <w:bookmarkEnd w:id="18"/>
    </w:p>
    <w:p w14:paraId="7C8D35DC" w14:textId="77777777" w:rsidR="001F0C71" w:rsidRPr="00CC0A6D" w:rsidRDefault="001F0C71" w:rsidP="00462B0D">
      <w:pPr>
        <w:spacing w:before="240" w:after="240"/>
        <w:ind w:left="284" w:hanging="284"/>
        <w:rPr>
          <w:rFonts w:ascii="Cambria" w:hAnsi="Cambria"/>
        </w:rPr>
      </w:pPr>
    </w:p>
    <w:p w14:paraId="50584483" w14:textId="77777777" w:rsidR="001F0C71" w:rsidRPr="00CC0A6D" w:rsidRDefault="001F0C71" w:rsidP="00462B0D">
      <w:pPr>
        <w:spacing w:before="240" w:after="240"/>
        <w:ind w:left="284" w:hanging="284"/>
        <w:rPr>
          <w:rFonts w:ascii="Cambria" w:hAnsi="Cambria"/>
        </w:rPr>
      </w:pPr>
    </w:p>
    <w:p w14:paraId="65493EB6" w14:textId="77777777" w:rsidR="001F0C71" w:rsidRPr="00CC0A6D" w:rsidRDefault="001F0C71" w:rsidP="00462B0D">
      <w:pPr>
        <w:spacing w:before="240" w:after="240"/>
        <w:ind w:left="284" w:hanging="284"/>
        <w:rPr>
          <w:rFonts w:ascii="Cambria" w:hAnsi="Cambria"/>
        </w:rPr>
      </w:pPr>
    </w:p>
    <w:p w14:paraId="45F7C640" w14:textId="778EB6F2" w:rsidR="001F0C71" w:rsidRPr="00CC0A6D" w:rsidRDefault="001F0C71" w:rsidP="00462B0D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240" w:after="24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19" w:name="_Toc109752787"/>
      <w:bookmarkStart w:id="20" w:name="_Toc135158002"/>
      <w:r w:rsidRPr="00CC0A6D">
        <w:rPr>
          <w:rFonts w:ascii="Cambria" w:eastAsia="Calibri" w:hAnsi="Cambria" w:cs="Calibri"/>
          <w:b/>
          <w:color w:val="CC0000"/>
          <w:sz w:val="28"/>
          <w:szCs w:val="28"/>
        </w:rPr>
        <w:t xml:space="preserve">Versión </w:t>
      </w:r>
      <w:bookmarkEnd w:id="19"/>
      <w:r w:rsidR="00992C7A">
        <w:rPr>
          <w:rFonts w:ascii="Cambria" w:eastAsia="Calibri" w:hAnsi="Cambria" w:cs="Calibri"/>
          <w:b/>
          <w:color w:val="CC0000"/>
          <w:sz w:val="28"/>
          <w:szCs w:val="28"/>
        </w:rPr>
        <w:t>Web de Escritorio</w:t>
      </w:r>
      <w:bookmarkEnd w:id="20"/>
    </w:p>
    <w:p w14:paraId="4D7D61F0" w14:textId="77777777" w:rsidR="001F0C71" w:rsidRDefault="001F0C71" w:rsidP="00462B0D">
      <w:pPr>
        <w:spacing w:before="240" w:after="240"/>
        <w:ind w:left="284" w:hanging="284"/>
        <w:rPr>
          <w:rFonts w:ascii="Cambria" w:hAnsi="Cambria"/>
        </w:rPr>
      </w:pPr>
    </w:p>
    <w:p w14:paraId="64994E08" w14:textId="77777777" w:rsidR="00603D82" w:rsidRDefault="00603D82" w:rsidP="00462B0D">
      <w:pPr>
        <w:spacing w:before="240" w:after="240"/>
        <w:ind w:left="284" w:hanging="284"/>
        <w:rPr>
          <w:rFonts w:ascii="Cambria" w:hAnsi="Cambria"/>
        </w:rPr>
      </w:pPr>
    </w:p>
    <w:p w14:paraId="62F18032" w14:textId="77777777" w:rsidR="00603D82" w:rsidRPr="00CC0A6D" w:rsidRDefault="00603D82" w:rsidP="00462B0D">
      <w:pPr>
        <w:spacing w:before="240" w:after="240"/>
        <w:ind w:left="284" w:hanging="284"/>
        <w:rPr>
          <w:rFonts w:ascii="Cambria" w:hAnsi="Cambria"/>
        </w:rPr>
      </w:pPr>
    </w:p>
    <w:p w14:paraId="5E23021D" w14:textId="77777777" w:rsidR="001F0C71" w:rsidRPr="00CC0A6D" w:rsidRDefault="001F0C71" w:rsidP="00462B0D">
      <w:pPr>
        <w:spacing w:before="240" w:after="240"/>
        <w:ind w:left="284" w:hanging="284"/>
        <w:rPr>
          <w:rFonts w:ascii="Cambria" w:hAnsi="Cambria"/>
        </w:rPr>
      </w:pPr>
    </w:p>
    <w:p w14:paraId="0014E8C8" w14:textId="77777777" w:rsidR="001F0C71" w:rsidRDefault="001F0C71" w:rsidP="00462B0D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240" w:after="240" w:line="240" w:lineRule="auto"/>
        <w:ind w:left="284" w:hanging="284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21" w:name="_Toc109752788"/>
      <w:bookmarkStart w:id="22" w:name="_Toc135158003"/>
      <w:r w:rsidRPr="00CC0A6D">
        <w:rPr>
          <w:rFonts w:ascii="Cambria" w:eastAsia="Calibri" w:hAnsi="Cambria" w:cs="Calibri"/>
          <w:b/>
          <w:color w:val="CC0000"/>
          <w:sz w:val="28"/>
          <w:szCs w:val="28"/>
        </w:rPr>
        <w:t>Versión Tableta</w:t>
      </w:r>
      <w:bookmarkEnd w:id="21"/>
      <w:bookmarkEnd w:id="22"/>
    </w:p>
    <w:p w14:paraId="0CF50DFA" w14:textId="77777777" w:rsidR="00603D82" w:rsidRDefault="00603D82" w:rsidP="00462B0D">
      <w:pPr>
        <w:spacing w:before="240" w:after="240"/>
        <w:ind w:hanging="284"/>
      </w:pPr>
    </w:p>
    <w:p w14:paraId="3B90099F" w14:textId="77777777" w:rsidR="00603D82" w:rsidRDefault="00603D82" w:rsidP="00462B0D">
      <w:pPr>
        <w:spacing w:before="240" w:after="240"/>
        <w:ind w:hanging="284"/>
      </w:pPr>
    </w:p>
    <w:p w14:paraId="3C06026D" w14:textId="77777777" w:rsidR="00603D82" w:rsidRDefault="00603D82" w:rsidP="00462B0D">
      <w:pPr>
        <w:spacing w:before="240" w:after="240"/>
        <w:ind w:hanging="284"/>
      </w:pPr>
    </w:p>
    <w:p w14:paraId="58113D4A" w14:textId="77777777" w:rsidR="00603D82" w:rsidRPr="00603D82" w:rsidRDefault="00603D82" w:rsidP="00462B0D">
      <w:pPr>
        <w:spacing w:before="240" w:after="240"/>
        <w:ind w:hanging="284"/>
      </w:pPr>
    </w:p>
    <w:p w14:paraId="5421EF6C" w14:textId="450541B9" w:rsidR="007E545F" w:rsidRDefault="00992C7A" w:rsidP="00462B0D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240" w:after="240" w:line="240" w:lineRule="auto"/>
        <w:ind w:left="284" w:hanging="284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23" w:name="_Toc135158004"/>
      <w:r>
        <w:rPr>
          <w:rFonts w:ascii="Cambria" w:eastAsia="Calibri" w:hAnsi="Cambria" w:cs="Calibri"/>
          <w:b/>
          <w:color w:val="CC0000"/>
          <w:sz w:val="28"/>
          <w:szCs w:val="28"/>
        </w:rPr>
        <w:t>Otros</w:t>
      </w:r>
      <w:bookmarkEnd w:id="23"/>
      <w:r>
        <w:rPr>
          <w:rFonts w:ascii="Cambria" w:eastAsia="Calibri" w:hAnsi="Cambria" w:cs="Calibri"/>
          <w:b/>
          <w:color w:val="CC0000"/>
          <w:sz w:val="28"/>
          <w:szCs w:val="28"/>
        </w:rPr>
        <w:t xml:space="preserve"> </w:t>
      </w:r>
    </w:p>
    <w:p w14:paraId="372A2847" w14:textId="13344AEB" w:rsidR="009747CF" w:rsidRPr="00462B0D" w:rsidRDefault="001E5519" w:rsidP="00462B0D">
      <w:pPr>
        <w:spacing w:before="240" w:after="240"/>
        <w:ind w:left="284" w:hanging="284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0"/>
          <w:szCs w:val="20"/>
        </w:rPr>
        <w:t>(</w:t>
      </w:r>
      <w:r w:rsidR="007E545F" w:rsidRPr="007E545F">
        <w:rPr>
          <w:rFonts w:ascii="Cambria" w:hAnsi="Cambria"/>
          <w:i/>
          <w:iCs/>
          <w:sz w:val="20"/>
          <w:szCs w:val="20"/>
        </w:rPr>
        <w:t>Únicamente si se ha indicado dicha opción en el formulario</w:t>
      </w:r>
      <w:r>
        <w:rPr>
          <w:rFonts w:ascii="Cambria" w:hAnsi="Cambria"/>
          <w:i/>
          <w:iCs/>
          <w:sz w:val="20"/>
          <w:szCs w:val="20"/>
        </w:rPr>
        <w:t>)</w:t>
      </w:r>
    </w:p>
    <w:p w14:paraId="37F0DD1C" w14:textId="2E5F4893" w:rsidR="009747CF" w:rsidRDefault="009747CF" w:rsidP="00462B0D">
      <w:pPr>
        <w:spacing w:before="240" w:after="24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4A713B00" w14:textId="31479465" w:rsidR="009747CF" w:rsidRPr="0076151A" w:rsidRDefault="00BF4990" w:rsidP="00462B0D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24" w:name="_Toc135158005"/>
      <w:r>
        <w:rPr>
          <w:rFonts w:ascii="Cambria" w:hAnsi="Cambria"/>
          <w:b/>
          <w:color w:val="FFFFFF" w:themeColor="background1"/>
        </w:rPr>
        <w:lastRenderedPageBreak/>
        <w:t>CALENDARIO Y AGENDA.</w:t>
      </w:r>
      <w:bookmarkEnd w:id="24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76151A" w:rsidRPr="0095505C" w14:paraId="63FFF56A" w14:textId="77777777" w:rsidTr="00E338AD">
        <w:trPr>
          <w:trHeight w:val="652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86BE3" w14:textId="36BCD13F" w:rsidR="0076151A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FEEFB" w14:textId="7E099308" w:rsidR="0076151A" w:rsidRPr="00A769F2" w:rsidRDefault="0076151A" w:rsidP="00462B0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muestre el calendario y la agenda implementados en la solución.</w:t>
            </w:r>
          </w:p>
        </w:tc>
      </w:tr>
      <w:tr w:rsidR="0076151A" w:rsidRPr="0095505C" w14:paraId="50AEA380" w14:textId="77777777" w:rsidTr="00E338AD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6C25D" w14:textId="12E1FDCA" w:rsidR="0076151A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B6858" w14:textId="1F0FC1DA" w:rsidR="0076151A" w:rsidRPr="00A769F2" w:rsidRDefault="0076151A" w:rsidP="00462B0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ECE61C1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76151A" w:rsidRPr="0095505C" w14:paraId="2AEF97CC" w14:textId="77777777" w:rsidTr="00E338AD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353CB" w14:textId="4A087B3B" w:rsidR="0076151A" w:rsidRPr="00A769F2" w:rsidRDefault="00266ED3" w:rsidP="00462B0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6ED3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2889C" w14:textId="035CC415" w:rsidR="0076151A" w:rsidRPr="00A769F2" w:rsidRDefault="00655E4E" w:rsidP="00462B0D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266ED3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0354BC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186FFB3C" w14:textId="77777777" w:rsidR="009747CF" w:rsidRDefault="009747CF" w:rsidP="00462B0D">
      <w:pPr>
        <w:spacing w:before="240" w:after="240"/>
        <w:rPr>
          <w:rFonts w:ascii="Cambria" w:hAnsi="Cambria"/>
          <w:b/>
          <w:bCs/>
          <w:sz w:val="24"/>
          <w:szCs w:val="24"/>
        </w:rPr>
      </w:pPr>
    </w:p>
    <w:sectPr w:rsidR="009747C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1095" w14:textId="77777777" w:rsidR="00D51636" w:rsidRDefault="00D51636" w:rsidP="00FA4B49">
      <w:pPr>
        <w:spacing w:after="0" w:line="240" w:lineRule="auto"/>
      </w:pPr>
      <w:r>
        <w:separator/>
      </w:r>
    </w:p>
  </w:endnote>
  <w:endnote w:type="continuationSeparator" w:id="0">
    <w:p w14:paraId="4EFF1B99" w14:textId="77777777" w:rsidR="00D51636" w:rsidRDefault="00D51636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B49" w14:textId="4AEC7A17" w:rsidR="007D4FF3" w:rsidRPr="00060D9B" w:rsidRDefault="00060D9B" w:rsidP="00060D9B">
    <w:pPr>
      <w:pStyle w:val="Piedepgina"/>
      <w:rPr>
        <w:rFonts w:ascii="Cambria" w:hAnsi="Cambria"/>
      </w:rPr>
    </w:pPr>
    <w:r>
      <w:rPr>
        <w:rFonts w:ascii="Cambria" w:hAnsi="Cambria"/>
      </w:rPr>
      <w:t xml:space="preserve">Versión 01- modificación </w:t>
    </w:r>
    <w:r w:rsidR="00F0755A">
      <w:rPr>
        <w:rFonts w:ascii="Cambria" w:hAnsi="Cambria"/>
      </w:rPr>
      <w:t>30</w:t>
    </w:r>
    <w:r>
      <w:rPr>
        <w:rFonts w:ascii="Cambria" w:hAnsi="Cambria"/>
      </w:rPr>
      <w:t>/11/23</w:t>
    </w:r>
    <w:r>
      <w:rPr>
        <w:rFonts w:ascii="Cambria" w:hAnsi="Cambria"/>
      </w:rPr>
      <w:ptab w:relativeTo="margin" w:alignment="center" w:leader="none"/>
    </w:r>
    <w:r>
      <w:rPr>
        <w:rFonts w:ascii="Cambria" w:hAnsi="Cambria"/>
      </w:rPr>
      <w:ptab w:relativeTo="margin" w:alignment="right" w:leader="none"/>
    </w:r>
    <w:r>
      <w:rPr>
        <w:rFonts w:ascii="Cambria" w:hAnsi="Cambria"/>
      </w:rPr>
      <w:t xml:space="preserve">Página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PAGE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fldChar w:fldCharType="end"/>
    </w:r>
    <w:r>
      <w:rPr>
        <w:rFonts w:ascii="Cambria" w:hAnsi="Cambria"/>
      </w:rPr>
      <w:t xml:space="preserve"> de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NUMPAGES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7</w:t>
    </w:r>
    <w:r>
      <w:rPr>
        <w:rFonts w:ascii="Cambria" w:hAnsi="Cambri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0465" w14:textId="77777777" w:rsidR="00D51636" w:rsidRDefault="00D51636" w:rsidP="00FA4B49">
      <w:pPr>
        <w:spacing w:after="0" w:line="240" w:lineRule="auto"/>
      </w:pPr>
      <w:r>
        <w:separator/>
      </w:r>
    </w:p>
  </w:footnote>
  <w:footnote w:type="continuationSeparator" w:id="0">
    <w:p w14:paraId="50A0774F" w14:textId="77777777" w:rsidR="00D51636" w:rsidRDefault="00D51636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142A" w14:textId="58C3FB97" w:rsidR="00FA4B49" w:rsidRPr="00E02397" w:rsidRDefault="003651EB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97BA53" wp14:editId="49D7020C">
          <wp:simplePos x="0" y="0"/>
          <wp:positionH relativeFrom="margin">
            <wp:align>center</wp:align>
          </wp:positionH>
          <wp:positionV relativeFrom="paragraph">
            <wp:posOffset>-6985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E"/>
    <w:multiLevelType w:val="hybridMultilevel"/>
    <w:tmpl w:val="47920D6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97AC6"/>
    <w:multiLevelType w:val="multilevel"/>
    <w:tmpl w:val="75663D16"/>
    <w:lvl w:ilvl="0">
      <w:start w:val="1"/>
      <w:numFmt w:val="decimal"/>
      <w:lvlText w:val="%1."/>
      <w:lvlJc w:val="left"/>
      <w:pPr>
        <w:ind w:left="371" w:hanging="360"/>
      </w:pPr>
    </w:lvl>
    <w:lvl w:ilvl="1">
      <w:start w:val="1"/>
      <w:numFmt w:val="decimal"/>
      <w:isLgl/>
      <w:lvlText w:val="%1.%2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1" w:hanging="2160"/>
      </w:pPr>
      <w:rPr>
        <w:rFonts w:hint="default"/>
      </w:rPr>
    </w:lvl>
  </w:abstractNum>
  <w:abstractNum w:abstractNumId="4" w15:restartNumberingAfterBreak="0">
    <w:nsid w:val="4F6216F2"/>
    <w:multiLevelType w:val="hybridMultilevel"/>
    <w:tmpl w:val="BE6012B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5C7B35FD"/>
    <w:multiLevelType w:val="hybridMultilevel"/>
    <w:tmpl w:val="8D9E686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63532DDE"/>
    <w:multiLevelType w:val="hybridMultilevel"/>
    <w:tmpl w:val="7E1C5BEE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68CA6A42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4F63F6"/>
    <w:multiLevelType w:val="hybridMultilevel"/>
    <w:tmpl w:val="5798E1D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num w:numId="1" w16cid:durableId="940916213">
    <w:abstractNumId w:val="2"/>
  </w:num>
  <w:num w:numId="2" w16cid:durableId="896163926">
    <w:abstractNumId w:val="3"/>
  </w:num>
  <w:num w:numId="3" w16cid:durableId="1860270267">
    <w:abstractNumId w:val="5"/>
  </w:num>
  <w:num w:numId="4" w16cid:durableId="273903319">
    <w:abstractNumId w:val="8"/>
  </w:num>
  <w:num w:numId="5" w16cid:durableId="1979797748">
    <w:abstractNumId w:val="4"/>
  </w:num>
  <w:num w:numId="6" w16cid:durableId="1192497667">
    <w:abstractNumId w:val="6"/>
  </w:num>
  <w:num w:numId="7" w16cid:durableId="944846975">
    <w:abstractNumId w:val="0"/>
  </w:num>
  <w:num w:numId="8" w16cid:durableId="1116489455">
    <w:abstractNumId w:val="7"/>
  </w:num>
  <w:num w:numId="9" w16cid:durableId="184785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04A80"/>
    <w:rsid w:val="000354BC"/>
    <w:rsid w:val="00060D9B"/>
    <w:rsid w:val="000A6AFD"/>
    <w:rsid w:val="000C4637"/>
    <w:rsid w:val="000D2E52"/>
    <w:rsid w:val="000E001E"/>
    <w:rsid w:val="001377BA"/>
    <w:rsid w:val="00174568"/>
    <w:rsid w:val="00191408"/>
    <w:rsid w:val="001C5E22"/>
    <w:rsid w:val="001D7112"/>
    <w:rsid w:val="001E5519"/>
    <w:rsid w:val="001F0C71"/>
    <w:rsid w:val="002010B4"/>
    <w:rsid w:val="00211D0B"/>
    <w:rsid w:val="00224183"/>
    <w:rsid w:val="00246908"/>
    <w:rsid w:val="00246A10"/>
    <w:rsid w:val="002523CA"/>
    <w:rsid w:val="00260579"/>
    <w:rsid w:val="00266ED3"/>
    <w:rsid w:val="00280B32"/>
    <w:rsid w:val="002A3246"/>
    <w:rsid w:val="002E4695"/>
    <w:rsid w:val="002E68D3"/>
    <w:rsid w:val="00315CCC"/>
    <w:rsid w:val="003325A7"/>
    <w:rsid w:val="003651EB"/>
    <w:rsid w:val="003977BF"/>
    <w:rsid w:val="003E6B18"/>
    <w:rsid w:val="0041029F"/>
    <w:rsid w:val="00411A63"/>
    <w:rsid w:val="00424B5A"/>
    <w:rsid w:val="00432641"/>
    <w:rsid w:val="00462B0D"/>
    <w:rsid w:val="004871DA"/>
    <w:rsid w:val="00487EE9"/>
    <w:rsid w:val="0049652F"/>
    <w:rsid w:val="004B360A"/>
    <w:rsid w:val="004C5034"/>
    <w:rsid w:val="004E1AC6"/>
    <w:rsid w:val="005211BD"/>
    <w:rsid w:val="00535A8A"/>
    <w:rsid w:val="00546314"/>
    <w:rsid w:val="0055495C"/>
    <w:rsid w:val="00594588"/>
    <w:rsid w:val="005E2260"/>
    <w:rsid w:val="005F0BDB"/>
    <w:rsid w:val="00603D82"/>
    <w:rsid w:val="00655E4E"/>
    <w:rsid w:val="00672894"/>
    <w:rsid w:val="00673645"/>
    <w:rsid w:val="00682351"/>
    <w:rsid w:val="00684A81"/>
    <w:rsid w:val="00693411"/>
    <w:rsid w:val="00713B64"/>
    <w:rsid w:val="00713CE1"/>
    <w:rsid w:val="007218A0"/>
    <w:rsid w:val="0074186D"/>
    <w:rsid w:val="0076151A"/>
    <w:rsid w:val="0078519D"/>
    <w:rsid w:val="007914E0"/>
    <w:rsid w:val="007917B0"/>
    <w:rsid w:val="0079499D"/>
    <w:rsid w:val="007C61CD"/>
    <w:rsid w:val="007D3771"/>
    <w:rsid w:val="007D4FF3"/>
    <w:rsid w:val="007D6699"/>
    <w:rsid w:val="007E545F"/>
    <w:rsid w:val="007F5C6F"/>
    <w:rsid w:val="00813895"/>
    <w:rsid w:val="00853176"/>
    <w:rsid w:val="008665D2"/>
    <w:rsid w:val="008C4547"/>
    <w:rsid w:val="008C7B72"/>
    <w:rsid w:val="008E2FA5"/>
    <w:rsid w:val="00922D49"/>
    <w:rsid w:val="009747CF"/>
    <w:rsid w:val="00980A94"/>
    <w:rsid w:val="009928AE"/>
    <w:rsid w:val="00992C7A"/>
    <w:rsid w:val="009C1702"/>
    <w:rsid w:val="009C7439"/>
    <w:rsid w:val="00A52601"/>
    <w:rsid w:val="00A52D83"/>
    <w:rsid w:val="00A67656"/>
    <w:rsid w:val="00A769F2"/>
    <w:rsid w:val="00A774E5"/>
    <w:rsid w:val="00AA2D12"/>
    <w:rsid w:val="00B0127E"/>
    <w:rsid w:val="00B2584F"/>
    <w:rsid w:val="00B3260B"/>
    <w:rsid w:val="00B339A0"/>
    <w:rsid w:val="00B5552C"/>
    <w:rsid w:val="00BF4990"/>
    <w:rsid w:val="00C05462"/>
    <w:rsid w:val="00C306CE"/>
    <w:rsid w:val="00C5515B"/>
    <w:rsid w:val="00C84188"/>
    <w:rsid w:val="00C94294"/>
    <w:rsid w:val="00CA4212"/>
    <w:rsid w:val="00D04009"/>
    <w:rsid w:val="00D14F10"/>
    <w:rsid w:val="00D35925"/>
    <w:rsid w:val="00D37BFA"/>
    <w:rsid w:val="00D51636"/>
    <w:rsid w:val="00D57AC5"/>
    <w:rsid w:val="00D63872"/>
    <w:rsid w:val="00DD1FE3"/>
    <w:rsid w:val="00E104AF"/>
    <w:rsid w:val="00E11397"/>
    <w:rsid w:val="00E11C4F"/>
    <w:rsid w:val="00E338AD"/>
    <w:rsid w:val="00E34679"/>
    <w:rsid w:val="00E7210C"/>
    <w:rsid w:val="00E7527D"/>
    <w:rsid w:val="00E95521"/>
    <w:rsid w:val="00EB6DC5"/>
    <w:rsid w:val="00F0755A"/>
    <w:rsid w:val="00FA4B49"/>
    <w:rsid w:val="1143B3F8"/>
    <w:rsid w:val="2ECE61C1"/>
    <w:rsid w:val="53555D78"/>
    <w:rsid w:val="5C8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2B4413C0-D9D5-4867-BA12-CF903F5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basedOn w:val="Normal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8E2FA5"/>
    <w:pPr>
      <w:tabs>
        <w:tab w:val="left" w:pos="567"/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4C5034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a8203-d9ca-4576-aad3-10419f93fbd4" xsi:nil="true"/>
    <lcf76f155ced4ddcb4097134ff3c332f xmlns="9ae8e696-3e92-4137-b59f-c4c3da83b2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66C8CA-6D9F-4FCA-9BAF-6A6190FA5C03}"/>
</file>

<file path=customXml/itemProps2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EFC7E-1007-4520-BA22-59560FAA0B50}">
  <ds:schemaRefs>
    <ds:schemaRef ds:uri="http://schemas.microsoft.com/office/2006/metadata/properties"/>
    <ds:schemaRef ds:uri="http://schemas.microsoft.com/office/infopath/2007/PartnerControls"/>
    <ds:schemaRef ds:uri="b20f7103-a597-49d9-a557-45f1c37a8bb4"/>
    <ds:schemaRef ds:uri="56ffc944-d8d1-48d0-901d-9e93cfd12bb8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799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48</cp:revision>
  <cp:lastPrinted>2023-11-30T10:52:00Z</cp:lastPrinted>
  <dcterms:created xsi:type="dcterms:W3CDTF">2023-03-06T09:35:00Z</dcterms:created>
  <dcterms:modified xsi:type="dcterms:W3CDTF">2024-03-13T12:53:00Z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</Properties>
</file>