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42" w:tblpY="-185"/>
        <w:tblW w:w="15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5"/>
      </w:tblGrid>
      <w:tr w:rsidR="000B3BEC" w:rsidRPr="002A4ED5" w14:paraId="7439CA54" w14:textId="77777777" w:rsidTr="00BF7BBD">
        <w:trPr>
          <w:trHeight w:val="361"/>
        </w:trPr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E593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color w:val="83CCEB"/>
                <w:kern w:val="0"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732CC7D" wp14:editId="02DBBE11">
                      <wp:simplePos x="0" y="0"/>
                      <wp:positionH relativeFrom="column">
                        <wp:posOffset>4353864</wp:posOffset>
                      </wp:positionH>
                      <wp:positionV relativeFrom="paragraph">
                        <wp:posOffset>-114410</wp:posOffset>
                      </wp:positionV>
                      <wp:extent cx="1606163" cy="1065474"/>
                      <wp:effectExtent l="0" t="0" r="13335" b="20955"/>
                      <wp:wrapNone/>
                      <wp:docPr id="67506008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163" cy="10654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A2B0D" w14:textId="77777777" w:rsidR="000B3BEC" w:rsidRPr="00EB4B9A" w:rsidRDefault="000B3BEC" w:rsidP="000B3BE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B4B9A">
                                    <w:rPr>
                                      <w:color w:val="000000" w:themeColor="text1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2CC7D" id="Rectángulo 2" o:spid="_x0000_s1026" style="position:absolute;margin-left:342.8pt;margin-top:-9pt;width:126.45pt;height:8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" filled="f" strokecolor="#030e13 [484]" strokeweight="1pt">
                      <v:textbox>
                        <w:txbxContent>
                          <w:p w14:paraId="675A2B0D" w14:textId="77777777" w:rsidR="000B3BEC" w:rsidRPr="00EB4B9A" w:rsidRDefault="000B3BEC" w:rsidP="000B3B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4B9A">
                              <w:rPr>
                                <w:color w:val="000000" w:themeColor="text1"/>
                              </w:rPr>
                              <w:t>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790D26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00FA2EFE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</w:p>
          <w:p w14:paraId="18E984FE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</w:p>
          <w:p w14:paraId="519FB906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</w:p>
          <w:p w14:paraId="7789FBB9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</w:p>
          <w:p w14:paraId="038AD6F4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</w:p>
          <w:p w14:paraId="3F993CF8" w14:textId="2491068C" w:rsidR="00F66FD5" w:rsidRDefault="00981305" w:rsidP="00F977FB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 xml:space="preserve">              </w:t>
            </w:r>
            <w:r w:rsidR="00465D1E"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 xml:space="preserve">                </w:t>
            </w:r>
            <w:r w:rsidR="000F4AD6"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 xml:space="preserve">DATASHEET </w:t>
            </w:r>
            <w:r w:rsidR="000B3BEC" w:rsidRPr="00293096"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>DE</w:t>
            </w:r>
            <w:r w:rsidR="000F4AD6"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 xml:space="preserve">L </w:t>
            </w:r>
            <w:r w:rsidR="00465D1E"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>MONITOR</w:t>
            </w:r>
          </w:p>
          <w:p w14:paraId="0B9D1B85" w14:textId="77777777" w:rsidR="000F4AD6" w:rsidRDefault="000F4AD6" w:rsidP="00F977FB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</w:p>
          <w:p w14:paraId="041FBB2E" w14:textId="77777777" w:rsidR="002D6E15" w:rsidRDefault="00717111" w:rsidP="00F977FB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>PUESTO DE TRABAJO SEGURO</w:t>
            </w:r>
            <w:r w:rsidR="00391D5B"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 xml:space="preserve"> </w:t>
            </w:r>
          </w:p>
          <w:p w14:paraId="40C0EB88" w14:textId="30DF5DD6" w:rsidR="000B3BEC" w:rsidRPr="00F66FD5" w:rsidRDefault="00717111" w:rsidP="00F977FB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 xml:space="preserve"> P</w:t>
            </w:r>
            <w:r w:rsidR="00F66FD5">
              <w:rPr>
                <w:rFonts w:ascii="Cambria" w:eastAsia="Times New Roman" w:hAnsi="Cambria" w:cs="Times New Roman"/>
                <w:b/>
                <w:color w:val="83CCEB"/>
                <w:kern w:val="0"/>
                <w:sz w:val="36"/>
                <w:szCs w:val="36"/>
                <w:lang w:eastAsia="es-ES"/>
                <w14:ligatures w14:val="none"/>
              </w:rPr>
              <w:t>ROGRAMA KIT DIGITAL</w:t>
            </w:r>
          </w:p>
          <w:p w14:paraId="4418A230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0012F53E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7256EAEA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0B7F1756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color w:val="83CCEB"/>
                <w:kern w:val="0"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173FCF" wp14:editId="50833258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147320</wp:posOffset>
                      </wp:positionV>
                      <wp:extent cx="3378835" cy="854075"/>
                      <wp:effectExtent l="0" t="0" r="12065" b="22225"/>
                      <wp:wrapNone/>
                      <wp:docPr id="49746200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835" cy="854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34D51" w14:textId="77777777" w:rsidR="000B3BEC" w:rsidRDefault="000B3BEC" w:rsidP="000B3BEC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</w:pPr>
                                  <w:r w:rsidRPr="002A4ED5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>MARCA: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 xml:space="preserve">    </w:t>
                                  </w:r>
                                </w:p>
                                <w:p w14:paraId="2C9A02EE" w14:textId="77777777" w:rsidR="000B3BEC" w:rsidRDefault="000B3BEC" w:rsidP="000B3BEC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</w:pPr>
                                  <w:r w:rsidRPr="002A4ED5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>MODELO: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 xml:space="preserve">   </w:t>
                                  </w:r>
                                </w:p>
                                <w:p w14:paraId="2B6F2A85" w14:textId="77777777" w:rsidR="000B3BEC" w:rsidRDefault="000B3BEC" w:rsidP="000B3BEC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2A4ED5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83CCEB"/>
                                      <w:kern w:val="0"/>
                                      <w:sz w:val="32"/>
                                      <w:szCs w:val="32"/>
                                      <w:lang w:eastAsia="es-ES"/>
                                      <w14:ligatures w14:val="none"/>
                                    </w:rPr>
                                    <w:t>SERIE:</w:t>
                                  </w:r>
                                </w:p>
                                <w:p w14:paraId="62BF03C9" w14:textId="77777777" w:rsidR="000B3BEC" w:rsidRDefault="000B3BEC" w:rsidP="000B3B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73FCF" id="Rectángulo 1" o:spid="_x0000_s1027" style="position:absolute;left:0;text-align:left;margin-left:90.95pt;margin-top:11.6pt;width:266.05pt;height: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" fillcolor="#156082 [3204]" strokecolor="#030e13 [484]" strokeweight="1pt">
                      <v:textbox>
                        <w:txbxContent>
                          <w:p w14:paraId="70634D51" w14:textId="77777777" w:rsidR="000B3BEC" w:rsidRDefault="000B3BEC" w:rsidP="000B3BEC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</w:pPr>
                            <w:r w:rsidRPr="002A4ED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>MARCA: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2C9A02EE" w14:textId="77777777" w:rsidR="000B3BEC" w:rsidRDefault="000B3BEC" w:rsidP="000B3BEC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</w:pPr>
                            <w:r w:rsidRPr="002A4ED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>MODELO: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2B6F2A85" w14:textId="77777777" w:rsidR="000B3BEC" w:rsidRDefault="000B3BEC" w:rsidP="000B3BEC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 xml:space="preserve"> </w:t>
                            </w:r>
                            <w:r w:rsidRPr="002A4ED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83CCEB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>SERIE:</w:t>
                            </w:r>
                          </w:p>
                          <w:p w14:paraId="62BF03C9" w14:textId="77777777" w:rsidR="000B3BEC" w:rsidRDefault="000B3BEC" w:rsidP="000B3B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AEF6F7" w14:textId="77777777" w:rsidR="000B3BEC" w:rsidRPr="002A4ED5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44452876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2C2E22B1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00F5A264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6A6391BE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03988B28" w14:textId="77777777" w:rsidR="00FC30EB" w:rsidRDefault="00FC30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08DB27CE" w14:textId="77777777" w:rsidR="000B3BEC" w:rsidRDefault="000B3B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  <w:t xml:space="preserve">                                                                                                                    </w:t>
            </w:r>
          </w:p>
          <w:p w14:paraId="5A5D8C0C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51D2887E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14CB2557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50642CBB" w14:textId="77777777" w:rsidR="000B3BEC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  <w:p w14:paraId="2E14EFA1" w14:textId="77777777" w:rsidR="000B3BEC" w:rsidRPr="002A4ED5" w:rsidRDefault="000B3B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83CCEB"/>
                <w:kern w:val="0"/>
                <w:sz w:val="32"/>
                <w:szCs w:val="32"/>
                <w:lang w:eastAsia="es-ES"/>
                <w14:ligatures w14:val="none"/>
              </w:rPr>
            </w:pPr>
          </w:p>
        </w:tc>
      </w:tr>
    </w:tbl>
    <w:p w14:paraId="63C93D4D" w14:textId="6BB3E026" w:rsidR="001F4B88" w:rsidRDefault="001F4B88" w:rsidP="00BF7BBD">
      <w:pPr>
        <w:ind w:right="567"/>
        <w:rPr>
          <w:rFonts w:ascii="Cambria" w:hAnsi="Cambria"/>
          <w:sz w:val="24"/>
          <w:szCs w:val="24"/>
        </w:rPr>
      </w:pPr>
    </w:p>
    <w:p w14:paraId="6BD9AFE6" w14:textId="77777777" w:rsidR="006968A5" w:rsidRDefault="006968A5" w:rsidP="00BF7BBD">
      <w:pPr>
        <w:ind w:right="567"/>
        <w:rPr>
          <w:rFonts w:ascii="Cambria" w:hAnsi="Cambria"/>
          <w:sz w:val="24"/>
          <w:szCs w:val="24"/>
        </w:rPr>
      </w:pPr>
    </w:p>
    <w:p w14:paraId="66DB0040" w14:textId="77777777" w:rsidR="006968A5" w:rsidRDefault="006968A5" w:rsidP="00BF7BBD">
      <w:pPr>
        <w:ind w:right="567"/>
        <w:rPr>
          <w:rFonts w:ascii="Cambria" w:hAnsi="Cambria"/>
          <w:sz w:val="24"/>
          <w:szCs w:val="24"/>
        </w:rPr>
      </w:pPr>
    </w:p>
    <w:p w14:paraId="23F5B963" w14:textId="77777777" w:rsidR="00FC30EB" w:rsidRDefault="00FC30EB" w:rsidP="00BF7BBD">
      <w:pPr>
        <w:ind w:right="567"/>
        <w:rPr>
          <w:rFonts w:ascii="Cambria" w:hAnsi="Cambria"/>
          <w:sz w:val="24"/>
          <w:szCs w:val="24"/>
        </w:rPr>
      </w:pPr>
    </w:p>
    <w:p w14:paraId="3745633B" w14:textId="77777777" w:rsidR="00FC30EB" w:rsidRDefault="00FC30EB" w:rsidP="00BF7BBD">
      <w:pPr>
        <w:ind w:right="567"/>
        <w:rPr>
          <w:rFonts w:ascii="Cambria" w:hAnsi="Cambria"/>
          <w:sz w:val="24"/>
          <w:szCs w:val="24"/>
        </w:rPr>
      </w:pPr>
    </w:p>
    <w:p w14:paraId="2A3AE940" w14:textId="77777777" w:rsidR="006968A5" w:rsidRDefault="006968A5" w:rsidP="00BF7BBD">
      <w:pPr>
        <w:ind w:right="567"/>
        <w:rPr>
          <w:rFonts w:ascii="Cambria" w:hAnsi="Cambria"/>
          <w:sz w:val="24"/>
          <w:szCs w:val="24"/>
        </w:rPr>
      </w:pPr>
    </w:p>
    <w:p w14:paraId="42FE70A4" w14:textId="12A01D6E" w:rsidR="006968A5" w:rsidRPr="00981305" w:rsidRDefault="006968A5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631CFEB6" w14:textId="23F5784D" w:rsidR="009C515B" w:rsidRPr="00981305" w:rsidRDefault="009C515B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23FC4B6E" w14:textId="6D82DC9A" w:rsidR="005B1093" w:rsidRPr="00AC288D" w:rsidRDefault="0029747A" w:rsidP="00AC288D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  <w:r w:rsidRPr="00981305">
        <w:rPr>
          <w:rFonts w:ascii="Cambria" w:hAnsi="Cambria"/>
          <w:b/>
          <w:bCs/>
          <w:color w:val="83CAEB" w:themeColor="accent1" w:themeTint="66"/>
          <w:sz w:val="32"/>
          <w:szCs w:val="32"/>
        </w:rPr>
        <w:t>ESPEC</w:t>
      </w:r>
      <w:r w:rsidR="00AC288D">
        <w:rPr>
          <w:rFonts w:ascii="Cambria" w:hAnsi="Cambria"/>
          <w:b/>
          <w:bCs/>
          <w:color w:val="83CAEB" w:themeColor="accent1" w:themeTint="66"/>
          <w:sz w:val="32"/>
          <w:szCs w:val="32"/>
        </w:rPr>
        <w:t>IFICACIONES OBLIGATORIAS*</w:t>
      </w:r>
      <w:r w:rsidR="00FB43A0" w:rsidRPr="00C5590A">
        <w:rPr>
          <w:rFonts w:ascii="Cambria" w:hAnsi="Cambria"/>
          <w:b/>
          <w:bCs/>
          <w:color w:val="83CAEB" w:themeColor="accent1" w:themeTint="66"/>
          <w:sz w:val="20"/>
          <w:szCs w:val="20"/>
        </w:rPr>
        <w:t xml:space="preserve"> </w:t>
      </w:r>
    </w:p>
    <w:p w14:paraId="69D9E2F0" w14:textId="10017BEF" w:rsidR="0009219A" w:rsidRPr="00C5590A" w:rsidRDefault="00FB43A0" w:rsidP="0009219A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20"/>
          <w:szCs w:val="20"/>
        </w:rPr>
      </w:pPr>
      <w:r w:rsidRPr="00DA3C83">
        <w:rPr>
          <w:rFonts w:ascii="Cambria" w:hAnsi="Cambria"/>
          <w:b/>
          <w:bCs/>
          <w:sz w:val="14"/>
          <w:szCs w:val="14"/>
        </w:rPr>
        <w:t>*</w:t>
      </w:r>
      <w:r w:rsidRPr="00DA3C83">
        <w:rPr>
          <w:rFonts w:ascii="Cambria" w:eastAsia="Times New Roman" w:hAnsi="Cambria" w:cs="Times New Roman"/>
          <w:kern w:val="0"/>
          <w:sz w:val="14"/>
          <w:szCs w:val="14"/>
          <w:lang w:eastAsia="es-ES"/>
          <w14:ligatures w14:val="none"/>
        </w:rPr>
        <w:t xml:space="preserve">Revisar según los requisitos </w:t>
      </w:r>
      <w:r w:rsidR="00BE670A" w:rsidRPr="00DA3C83">
        <w:rPr>
          <w:rFonts w:ascii="Cambria" w:eastAsia="Times New Roman" w:hAnsi="Cambria" w:cs="Times New Roman"/>
          <w:kern w:val="0"/>
          <w:sz w:val="14"/>
          <w:szCs w:val="14"/>
          <w:lang w:eastAsia="es-ES"/>
          <w14:ligatures w14:val="none"/>
        </w:rPr>
        <w:t>establecidos en el documento informativo que se encuentra</w:t>
      </w:r>
      <w:r w:rsidRPr="00DA3C83">
        <w:rPr>
          <w:rFonts w:ascii="Cambria" w:eastAsia="Times New Roman" w:hAnsi="Cambria" w:cs="Times New Roman"/>
          <w:kern w:val="0"/>
          <w:sz w:val="14"/>
          <w:szCs w:val="14"/>
          <w:lang w:eastAsia="es-ES"/>
          <w14:ligatures w14:val="none"/>
        </w:rPr>
        <w:t xml:space="preserve"> en el siguiente enlace: </w:t>
      </w:r>
      <w:r w:rsidRPr="00FB43A0">
        <w:rPr>
          <w:rFonts w:ascii="Cambria" w:eastAsia="Times New Roman" w:hAnsi="Cambria" w:cs="Times New Roman"/>
          <w:kern w:val="0"/>
          <w:sz w:val="20"/>
          <w:szCs w:val="20"/>
          <w:lang w:eastAsia="es-ES"/>
          <w14:ligatures w14:val="none"/>
        </w:rPr>
        <w:br/>
      </w:r>
      <w:hyperlink r:id="rId7" w:history="1">
        <w:r w:rsidRPr="00B0284D">
          <w:rPr>
            <w:rStyle w:val="Hipervnculo"/>
            <w:rFonts w:ascii="Cambria" w:hAnsi="Cambria"/>
            <w:b/>
            <w:bCs/>
            <w:sz w:val="14"/>
            <w:szCs w:val="14"/>
          </w:rPr>
          <w:t>https://portal.gestion.sedepkd.red.gob.es/portal/common/help/PKD_Doc_Trabajo_Seguro.pdf</w:t>
        </w:r>
      </w:hyperlink>
    </w:p>
    <w:p w14:paraId="62C6659D" w14:textId="77777777" w:rsidR="00762D59" w:rsidRDefault="00762D59" w:rsidP="003D5B48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4813"/>
      </w:tblGrid>
      <w:tr w:rsidR="006B5B28" w:rsidRPr="006B5B28" w14:paraId="106D94FD" w14:textId="77777777" w:rsidTr="006B5B28">
        <w:trPr>
          <w:trHeight w:val="406"/>
        </w:trPr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9E76B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MONITOR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FDDD2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  <w:t>&lt; SÍ o NO &gt;</w:t>
            </w: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</w:t>
            </w:r>
            <w:r w:rsidRPr="006B5B28"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se incluye junto con el ordenador</w:t>
            </w:r>
          </w:p>
        </w:tc>
      </w:tr>
      <w:tr w:rsidR="006B5B28" w:rsidRPr="006B5B28" w14:paraId="23445A9F" w14:textId="77777777" w:rsidTr="006B5B28">
        <w:trPr>
          <w:trHeight w:val="406"/>
        </w:trPr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95D44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Tamaño de la pantalla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BCBC0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  <w:t>&lt; Número &gt;</w:t>
            </w: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</w:t>
            </w:r>
            <w:r w:rsidRPr="006B5B28"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pulgadas</w:t>
            </w:r>
          </w:p>
        </w:tc>
      </w:tr>
      <w:tr w:rsidR="006B5B28" w:rsidRPr="006B5B28" w14:paraId="4C1171CD" w14:textId="77777777" w:rsidTr="006B5B28">
        <w:trPr>
          <w:trHeight w:val="406"/>
        </w:trPr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53F63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Resolución mínima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D603A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Igual o mayor que </w:t>
            </w:r>
            <w:proofErr w:type="spellStart"/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FullHD</w:t>
            </w:r>
            <w:proofErr w:type="spellEnd"/>
          </w:p>
        </w:tc>
      </w:tr>
      <w:tr w:rsidR="006B5B28" w:rsidRPr="006B5B28" w14:paraId="27822CCF" w14:textId="77777777" w:rsidTr="006B5B28">
        <w:trPr>
          <w:trHeight w:val="406"/>
        </w:trPr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7B26B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Tecnología de visualización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490C1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  <w:t>&lt; LCD/LED/IPS &gt;</w:t>
            </w:r>
          </w:p>
        </w:tc>
      </w:tr>
      <w:tr w:rsidR="006B5B28" w:rsidRPr="006B5B28" w14:paraId="32E5D736" w14:textId="77777777" w:rsidTr="006B5B28">
        <w:trPr>
          <w:trHeight w:val="406"/>
        </w:trPr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DBBDE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Interfaz HDMI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D161A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Sí</w:t>
            </w:r>
          </w:p>
        </w:tc>
      </w:tr>
      <w:tr w:rsidR="006B5B28" w:rsidRPr="006B5B28" w14:paraId="2320C613" w14:textId="77777777" w:rsidTr="006B5B28">
        <w:trPr>
          <w:trHeight w:val="406"/>
        </w:trPr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DFE85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Etiqueta energética UE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A0E3C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Sí</w:t>
            </w:r>
          </w:p>
        </w:tc>
      </w:tr>
      <w:tr w:rsidR="006B5B28" w:rsidRPr="006B5B28" w14:paraId="736CCCB8" w14:textId="77777777" w:rsidTr="006B5B28">
        <w:trPr>
          <w:trHeight w:val="406"/>
        </w:trPr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B9C2C" w14:textId="77777777" w:rsidR="006B5B28" w:rsidRPr="006B5B28" w:rsidRDefault="006B5B28" w:rsidP="006B5B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Incluye cable HDMI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31296" w14:textId="77777777" w:rsidR="006B5B28" w:rsidRPr="006B5B28" w:rsidRDefault="006B5B28" w:rsidP="006B5B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B5B28">
              <w:rPr>
                <w:rFonts w:ascii="Cambria" w:eastAsia="Times New Roman" w:hAnsi="Cambria" w:cs="Times New Roman"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  <w:t>&lt; SÍ o NO &gt;</w:t>
            </w:r>
          </w:p>
        </w:tc>
      </w:tr>
    </w:tbl>
    <w:p w14:paraId="132E44BB" w14:textId="77777777" w:rsidR="00D240C2" w:rsidRPr="0038182B" w:rsidRDefault="00D240C2" w:rsidP="00FB43A0">
      <w:pPr>
        <w:ind w:right="567"/>
        <w:jc w:val="both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19C080A0" w14:textId="77777777" w:rsidR="00F128F3" w:rsidRDefault="00F128F3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7E8A3BEA" w14:textId="77777777" w:rsidR="006B5B28" w:rsidRPr="0038182B" w:rsidRDefault="006B5B28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42A35DC5" w14:textId="77777777" w:rsidR="00F128F3" w:rsidRPr="0038182B" w:rsidRDefault="00F128F3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12D3031D" w14:textId="77777777" w:rsidR="00F128F3" w:rsidRPr="0038182B" w:rsidRDefault="00F128F3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47BCA6D0" w14:textId="77777777" w:rsidR="00F128F3" w:rsidRPr="0038182B" w:rsidRDefault="00F128F3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74230381" w14:textId="77777777" w:rsidR="00F128F3" w:rsidRPr="0038182B" w:rsidRDefault="00F128F3" w:rsidP="00BF7BBD">
      <w:pPr>
        <w:ind w:right="567"/>
        <w:rPr>
          <w:rFonts w:ascii="Cambria" w:hAnsi="Cambria"/>
          <w:b/>
          <w:bCs/>
          <w:sz w:val="32"/>
          <w:szCs w:val="32"/>
        </w:rPr>
      </w:pPr>
    </w:p>
    <w:p w14:paraId="71A95481" w14:textId="77777777" w:rsidR="0005260C" w:rsidRDefault="0005260C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32F8F7DD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67FFAB9A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4D0FDDCF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194E06F1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31B95097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43667AFA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0E81774F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5C1A3D11" w14:textId="77777777" w:rsidR="00465D1E" w:rsidRDefault="00465D1E" w:rsidP="00EE7E41">
      <w:pPr>
        <w:ind w:right="567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1AC4E9B7" w14:textId="77777777" w:rsidR="00762D59" w:rsidRDefault="00762D59" w:rsidP="00CE4FC6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2C6B753C" w14:textId="77777777" w:rsidR="00762D59" w:rsidRDefault="00762D59" w:rsidP="00CE4FC6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32"/>
          <w:szCs w:val="32"/>
        </w:rPr>
      </w:pPr>
    </w:p>
    <w:p w14:paraId="4F9A54C3" w14:textId="1CC3954F" w:rsidR="004B6BD8" w:rsidRDefault="00FB43A0" w:rsidP="00CE4FC6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32"/>
          <w:szCs w:val="32"/>
          <w:lang w:val="pt-BR"/>
        </w:rPr>
      </w:pPr>
      <w:r>
        <w:rPr>
          <w:rFonts w:ascii="Cambria" w:hAnsi="Cambria"/>
          <w:b/>
          <w:bCs/>
          <w:color w:val="83CAEB" w:themeColor="accent1" w:themeTint="66"/>
          <w:sz w:val="32"/>
          <w:szCs w:val="32"/>
          <w:lang w:val="pt-BR"/>
        </w:rPr>
        <w:t>ESPECIFICACIONES</w:t>
      </w:r>
      <w:r w:rsidR="00CE4FC6" w:rsidRPr="00CE4FC6">
        <w:rPr>
          <w:rFonts w:ascii="Cambria" w:hAnsi="Cambria"/>
          <w:b/>
          <w:bCs/>
          <w:color w:val="83CAEB" w:themeColor="accent1" w:themeTint="66"/>
          <w:sz w:val="32"/>
          <w:szCs w:val="32"/>
          <w:lang w:val="pt-BR"/>
        </w:rPr>
        <w:t xml:space="preserve"> ADICIONALES</w:t>
      </w:r>
      <w:r w:rsidR="00C416B2">
        <w:rPr>
          <w:rFonts w:ascii="Cambria" w:hAnsi="Cambria"/>
          <w:b/>
          <w:bCs/>
          <w:color w:val="83CAEB" w:themeColor="accent1" w:themeTint="66"/>
          <w:sz w:val="32"/>
          <w:szCs w:val="32"/>
          <w:lang w:val="pt-BR"/>
        </w:rPr>
        <w:t>*</w:t>
      </w:r>
    </w:p>
    <w:p w14:paraId="2BFCB0F5" w14:textId="48DC89AC" w:rsidR="00F128F3" w:rsidRPr="00881418" w:rsidRDefault="00CE4FC6" w:rsidP="00CE4FC6">
      <w:pPr>
        <w:ind w:right="567"/>
        <w:jc w:val="center"/>
        <w:rPr>
          <w:rFonts w:ascii="Cambria" w:eastAsia="Times New Roman" w:hAnsi="Cambria" w:cs="Times New Roman"/>
          <w:kern w:val="0"/>
          <w:sz w:val="14"/>
          <w:szCs w:val="14"/>
          <w:lang w:eastAsia="es-ES"/>
          <w14:ligatures w14:val="none"/>
        </w:rPr>
      </w:pPr>
      <w:r w:rsidRPr="00881418">
        <w:rPr>
          <w:rFonts w:ascii="Cambria" w:eastAsia="Times New Roman" w:hAnsi="Cambria" w:cs="Times New Roman"/>
          <w:kern w:val="0"/>
          <w:sz w:val="14"/>
          <w:szCs w:val="14"/>
          <w:lang w:eastAsia="es-ES"/>
          <w14:ligatures w14:val="none"/>
        </w:rPr>
        <w:t>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2A2D75" w14:paraId="7C3D980D" w14:textId="77777777" w:rsidTr="00411322">
        <w:tc>
          <w:tcPr>
            <w:tcW w:w="8921" w:type="dxa"/>
          </w:tcPr>
          <w:p w14:paraId="0B8EB189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15C55059" w14:textId="77777777" w:rsidTr="00411322">
        <w:tc>
          <w:tcPr>
            <w:tcW w:w="8921" w:type="dxa"/>
          </w:tcPr>
          <w:p w14:paraId="61FF2F45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4499CFE1" w14:textId="77777777" w:rsidTr="00411322">
        <w:tc>
          <w:tcPr>
            <w:tcW w:w="8921" w:type="dxa"/>
          </w:tcPr>
          <w:p w14:paraId="4DA8177C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41FEBE5C" w14:textId="77777777" w:rsidTr="00411322">
        <w:tc>
          <w:tcPr>
            <w:tcW w:w="8921" w:type="dxa"/>
          </w:tcPr>
          <w:p w14:paraId="5BC8D0CA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0A3FC38C" w14:textId="77777777" w:rsidTr="00411322">
        <w:tc>
          <w:tcPr>
            <w:tcW w:w="8921" w:type="dxa"/>
          </w:tcPr>
          <w:p w14:paraId="64D99541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104B3BC6" w14:textId="77777777" w:rsidTr="00411322">
        <w:tc>
          <w:tcPr>
            <w:tcW w:w="8921" w:type="dxa"/>
          </w:tcPr>
          <w:p w14:paraId="4B3D78AC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1F0D1404" w14:textId="77777777" w:rsidTr="00411322">
        <w:tc>
          <w:tcPr>
            <w:tcW w:w="8921" w:type="dxa"/>
          </w:tcPr>
          <w:p w14:paraId="3140D3E0" w14:textId="77777777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  <w:tr w:rsidR="002A2D75" w14:paraId="5E2D626F" w14:textId="77777777" w:rsidTr="00411322">
        <w:tc>
          <w:tcPr>
            <w:tcW w:w="8921" w:type="dxa"/>
          </w:tcPr>
          <w:p w14:paraId="53C5968C" w14:textId="276B8353" w:rsidR="002A2D75" w:rsidRDefault="002A2D75" w:rsidP="00411322">
            <w:pPr>
              <w:ind w:right="567"/>
              <w:rPr>
                <w:rFonts w:ascii="Cambria" w:hAnsi="Cambria"/>
                <w:b/>
                <w:bCs/>
                <w:sz w:val="32"/>
                <w:szCs w:val="32"/>
                <w:lang w:val="pt-BR"/>
              </w:rPr>
            </w:pPr>
          </w:p>
        </w:tc>
      </w:tr>
    </w:tbl>
    <w:p w14:paraId="26C1ADAC" w14:textId="77777777" w:rsidR="00EE7E41" w:rsidRPr="00CE4FC6" w:rsidRDefault="00EE7E41" w:rsidP="00CE4FC6">
      <w:pPr>
        <w:ind w:right="567"/>
        <w:jc w:val="center"/>
        <w:rPr>
          <w:rFonts w:ascii="Cambria" w:hAnsi="Cambria"/>
          <w:b/>
          <w:bCs/>
          <w:color w:val="83CAEB" w:themeColor="accent1" w:themeTint="66"/>
          <w:sz w:val="32"/>
          <w:szCs w:val="32"/>
          <w:lang w:val="pt-BR"/>
        </w:rPr>
      </w:pPr>
    </w:p>
    <w:sectPr w:rsidR="00EE7E41" w:rsidRPr="00CE4FC6" w:rsidSect="00BB278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EC"/>
    <w:rsid w:val="00015C38"/>
    <w:rsid w:val="0003127D"/>
    <w:rsid w:val="0005260C"/>
    <w:rsid w:val="0009219A"/>
    <w:rsid w:val="000A54C1"/>
    <w:rsid w:val="000B3BEC"/>
    <w:rsid w:val="000F4AD6"/>
    <w:rsid w:val="001153CF"/>
    <w:rsid w:val="00157D30"/>
    <w:rsid w:val="001E0C2D"/>
    <w:rsid w:val="001F4B88"/>
    <w:rsid w:val="00241DDB"/>
    <w:rsid w:val="0024524D"/>
    <w:rsid w:val="002505E3"/>
    <w:rsid w:val="00292CAC"/>
    <w:rsid w:val="0029747A"/>
    <w:rsid w:val="002A2D75"/>
    <w:rsid w:val="002A5CB5"/>
    <w:rsid w:val="002D69FF"/>
    <w:rsid w:val="002D6E15"/>
    <w:rsid w:val="00310B0D"/>
    <w:rsid w:val="00377151"/>
    <w:rsid w:val="0038182B"/>
    <w:rsid w:val="00391D5B"/>
    <w:rsid w:val="00395DCA"/>
    <w:rsid w:val="003D5B48"/>
    <w:rsid w:val="004133B2"/>
    <w:rsid w:val="00465D1E"/>
    <w:rsid w:val="004A4CD8"/>
    <w:rsid w:val="004B6BD8"/>
    <w:rsid w:val="0052713E"/>
    <w:rsid w:val="00532741"/>
    <w:rsid w:val="00576956"/>
    <w:rsid w:val="005A2882"/>
    <w:rsid w:val="005B1093"/>
    <w:rsid w:val="0062496F"/>
    <w:rsid w:val="0064312D"/>
    <w:rsid w:val="00676417"/>
    <w:rsid w:val="006835AC"/>
    <w:rsid w:val="006968A5"/>
    <w:rsid w:val="006B5B28"/>
    <w:rsid w:val="006C5862"/>
    <w:rsid w:val="006C67A4"/>
    <w:rsid w:val="006E2DB8"/>
    <w:rsid w:val="00717111"/>
    <w:rsid w:val="00762D59"/>
    <w:rsid w:val="007F7102"/>
    <w:rsid w:val="007F730F"/>
    <w:rsid w:val="0085518F"/>
    <w:rsid w:val="00881418"/>
    <w:rsid w:val="00884351"/>
    <w:rsid w:val="008D5FDF"/>
    <w:rsid w:val="0094225D"/>
    <w:rsid w:val="0095052A"/>
    <w:rsid w:val="00973A20"/>
    <w:rsid w:val="00981305"/>
    <w:rsid w:val="00995AA3"/>
    <w:rsid w:val="009C515B"/>
    <w:rsid w:val="00A11DA7"/>
    <w:rsid w:val="00A23E6C"/>
    <w:rsid w:val="00A476D3"/>
    <w:rsid w:val="00A939E0"/>
    <w:rsid w:val="00AC288D"/>
    <w:rsid w:val="00B0284D"/>
    <w:rsid w:val="00BA5DAC"/>
    <w:rsid w:val="00BB278B"/>
    <w:rsid w:val="00BB5E80"/>
    <w:rsid w:val="00BE670A"/>
    <w:rsid w:val="00BF7BBD"/>
    <w:rsid w:val="00C26142"/>
    <w:rsid w:val="00C416B2"/>
    <w:rsid w:val="00C5590A"/>
    <w:rsid w:val="00CA5628"/>
    <w:rsid w:val="00CC1708"/>
    <w:rsid w:val="00CE4FC6"/>
    <w:rsid w:val="00D22056"/>
    <w:rsid w:val="00D240C2"/>
    <w:rsid w:val="00D71FAF"/>
    <w:rsid w:val="00DA3C83"/>
    <w:rsid w:val="00DB1955"/>
    <w:rsid w:val="00EB39B4"/>
    <w:rsid w:val="00EE7E41"/>
    <w:rsid w:val="00F0449F"/>
    <w:rsid w:val="00F128F3"/>
    <w:rsid w:val="00F54C81"/>
    <w:rsid w:val="00F66FD5"/>
    <w:rsid w:val="00F7325E"/>
    <w:rsid w:val="00F87FC7"/>
    <w:rsid w:val="00F908FC"/>
    <w:rsid w:val="00F977FB"/>
    <w:rsid w:val="00FB43A0"/>
    <w:rsid w:val="00FC30EB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F63"/>
  <w15:chartTrackingRefBased/>
  <w15:docId w15:val="{4BFBD69E-A233-407C-B675-C59B529C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48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B3B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3B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3B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3B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3B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3B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3B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3B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3B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3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3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3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3B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3B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3B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3B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3B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3B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3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3B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3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3B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3B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3BEC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B3B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3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3B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3BE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B3BEC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3BEC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4C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ortal.gestion.sedepkd.red.gob.es/portal/common/help/PKD_Doc_Trabajo_Segur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7A11D4040344A1A18BEAB64FC2DF" ma:contentTypeVersion="15" ma:contentTypeDescription="Create a new document." ma:contentTypeScope="" ma:versionID="9e57a194dbdcb8db85839a60b52104fc">
  <xsd:schema xmlns:xsd="http://www.w3.org/2001/XMLSchema" xmlns:xs="http://www.w3.org/2001/XMLSchema" xmlns:p="http://schemas.microsoft.com/office/2006/metadata/properties" xmlns:ns2="77e7cc54-82c0-4d43-a359-75a9a858a0aa" xmlns:ns3="44269ece-eaa7-4009-ad94-7605b9c5d984" targetNamespace="http://schemas.microsoft.com/office/2006/metadata/properties" ma:root="true" ma:fieldsID="c96a08bbb9c79c16df2dcd5ad0586e49" ns2:_="" ns3:_="">
    <xsd:import namespace="77e7cc54-82c0-4d43-a359-75a9a858a0aa"/>
    <xsd:import namespace="44269ece-eaa7-4009-ad94-7605b9c5d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cc54-82c0-4d43-a359-75a9a858a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69ece-eaa7-4009-ad94-7605b9c5d9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5a8313-c3dc-4364-a43e-83def7257770}" ma:internalName="TaxCatchAll" ma:showField="CatchAllData" ma:web="44269ece-eaa7-4009-ad94-7605b9c5d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e7cc54-82c0-4d43-a359-75a9a858a0aa">
      <Terms xmlns="http://schemas.microsoft.com/office/infopath/2007/PartnerControls"/>
    </lcf76f155ced4ddcb4097134ff3c332f>
    <TaxCatchAll xmlns="44269ece-eaa7-4009-ad94-7605b9c5d9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B1F59-58FF-4601-B75E-3EEF8654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7cc54-82c0-4d43-a359-75a9a858a0aa"/>
    <ds:schemaRef ds:uri="44269ece-eaa7-4009-ad94-7605b9c5d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81AF5-04F8-4ECE-BDFF-B0221063421E}">
  <ds:schemaRefs>
    <ds:schemaRef ds:uri="http://schemas.microsoft.com/office/2006/metadata/properties"/>
    <ds:schemaRef ds:uri="http://schemas.microsoft.com/office/infopath/2007/PartnerControls"/>
    <ds:schemaRef ds:uri="77e7cc54-82c0-4d43-a359-75a9a858a0aa"/>
    <ds:schemaRef ds:uri="44269ece-eaa7-4009-ad94-7605b9c5d984"/>
  </ds:schemaRefs>
</ds:datastoreItem>
</file>

<file path=customXml/itemProps3.xml><?xml version="1.0" encoding="utf-8"?>
<ds:datastoreItem xmlns:ds="http://schemas.openxmlformats.org/officeDocument/2006/customXml" ds:itemID="{665E39CB-95CC-42F2-B15E-7ECCCA46F3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NTT Data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emilyzulema.proanolastra@emeal.nttdata.com</dc:creator>
  <cp:keywords/>
  <dc:description/>
  <cp:lastModifiedBy>Marta Pirrongelli Flores</cp:lastModifiedBy>
  <cp:revision>9</cp:revision>
  <dcterms:created xsi:type="dcterms:W3CDTF">2024-06-28T12:37:00Z</dcterms:created>
  <dcterms:modified xsi:type="dcterms:W3CDTF">2024-07-11T11:15:00Z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0x01010090CF7A11D4040344A1A18BEAB64FC2DF</vt:lpwstr>
  </property>
</Properties>
</file>