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4516" w14:textId="77777777" w:rsidR="00C5515B" w:rsidRDefault="00C5515B" w:rsidP="00673645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</w:p>
    <w:p w14:paraId="264CBEA2" w14:textId="6050D9F9" w:rsidR="00E7210C" w:rsidRDefault="00FA4B49" w:rsidP="00673645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  <w:r w:rsidRPr="00C5515B">
        <w:rPr>
          <w:rFonts w:ascii="Cambria" w:hAnsi="Cambria"/>
          <w:b/>
          <w:bCs/>
          <w:sz w:val="28"/>
          <w:szCs w:val="28"/>
        </w:rPr>
        <w:t>M</w:t>
      </w:r>
      <w:r w:rsidR="007914E0" w:rsidRPr="00C5515B">
        <w:rPr>
          <w:rFonts w:ascii="Cambria" w:hAnsi="Cambria"/>
          <w:b/>
          <w:bCs/>
          <w:sz w:val="28"/>
          <w:szCs w:val="28"/>
        </w:rPr>
        <w:t>ODELO COMPILACIÓN DE EVI</w:t>
      </w:r>
      <w:r w:rsidR="000972AC">
        <w:rPr>
          <w:rFonts w:ascii="Cambria" w:hAnsi="Cambria"/>
          <w:b/>
          <w:bCs/>
          <w:sz w:val="28"/>
          <w:szCs w:val="28"/>
        </w:rPr>
        <w:t>D</w:t>
      </w:r>
      <w:r w:rsidR="007914E0" w:rsidRPr="00C5515B">
        <w:rPr>
          <w:rFonts w:ascii="Cambria" w:hAnsi="Cambria"/>
          <w:b/>
          <w:bCs/>
          <w:sz w:val="28"/>
          <w:szCs w:val="28"/>
        </w:rPr>
        <w:t>ENCIAS</w:t>
      </w:r>
    </w:p>
    <w:p w14:paraId="7CAE2E37" w14:textId="4089C3E1" w:rsidR="0011790D" w:rsidRPr="00C5515B" w:rsidRDefault="00723662" w:rsidP="00673645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2ª, 3ª y 4ª</w:t>
      </w:r>
      <w:r w:rsidR="00B4600B">
        <w:rPr>
          <w:rFonts w:ascii="Cambria" w:hAnsi="Cambria"/>
          <w:b/>
          <w:bCs/>
          <w:sz w:val="28"/>
          <w:szCs w:val="28"/>
        </w:rPr>
        <w:t xml:space="preserve"> </w:t>
      </w:r>
      <w:r w:rsidR="0011790D">
        <w:rPr>
          <w:rFonts w:ascii="Cambria" w:hAnsi="Cambria"/>
          <w:b/>
          <w:bCs/>
          <w:sz w:val="28"/>
          <w:szCs w:val="28"/>
        </w:rPr>
        <w:t>CONVOCATORIA</w:t>
      </w:r>
      <w:r w:rsidR="00FB34CF">
        <w:rPr>
          <w:rFonts w:ascii="Cambria" w:hAnsi="Cambria"/>
          <w:b/>
          <w:bCs/>
          <w:sz w:val="28"/>
          <w:szCs w:val="28"/>
        </w:rPr>
        <w:t>S</w:t>
      </w:r>
    </w:p>
    <w:p w14:paraId="538B2B2D" w14:textId="77777777" w:rsidR="00174568" w:rsidRPr="004C5034" w:rsidRDefault="00174568" w:rsidP="0079499D">
      <w:pPr>
        <w:jc w:val="center"/>
        <w:rPr>
          <w:rFonts w:ascii="Cambria" w:hAnsi="Cambria"/>
          <w:b/>
          <w:bCs/>
        </w:rPr>
      </w:pPr>
    </w:p>
    <w:sdt>
      <w:sdtPr>
        <w:rPr>
          <w:rFonts w:ascii="Cambria" w:eastAsiaTheme="minorHAnsi" w:hAnsi="Cambria" w:cstheme="minorBidi"/>
          <w:color w:val="auto"/>
          <w:sz w:val="22"/>
          <w:szCs w:val="22"/>
          <w:lang w:val="en-GB" w:eastAsia="en-US"/>
        </w:rPr>
        <w:id w:val="-324053189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</w:rPr>
      </w:sdtEndPr>
      <w:sdtContent>
        <w:p w14:paraId="4D67F3C8" w14:textId="6AFC425D" w:rsidR="004C5034" w:rsidRPr="004C5034" w:rsidRDefault="004C5034" w:rsidP="004C5034">
          <w:pPr>
            <w:pStyle w:val="TtuloTDC"/>
            <w:jc w:val="center"/>
            <w:rPr>
              <w:rFonts w:ascii="Cambria" w:hAnsi="Cambria"/>
              <w:b/>
              <w:bCs/>
              <w:color w:val="C00000"/>
              <w:sz w:val="28"/>
              <w:szCs w:val="28"/>
            </w:rPr>
          </w:pPr>
          <w:r w:rsidRPr="004C5034">
            <w:rPr>
              <w:rFonts w:ascii="Cambria" w:hAnsi="Cambria"/>
              <w:b/>
              <w:bCs/>
              <w:color w:val="C00000"/>
              <w:sz w:val="28"/>
              <w:szCs w:val="28"/>
              <w:lang w:val="en-GB"/>
            </w:rPr>
            <w:t>ÍNDICE</w:t>
          </w:r>
        </w:p>
        <w:p w14:paraId="04244028" w14:textId="3B323FC9" w:rsidR="00B737FD" w:rsidRDefault="004C5034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r w:rsidRPr="00CC5EBB">
            <w:rPr>
              <w:rFonts w:ascii="Cambria" w:hAnsi="Cambria"/>
              <w:sz w:val="32"/>
              <w:szCs w:val="32"/>
            </w:rPr>
            <w:fldChar w:fldCharType="begin"/>
          </w:r>
          <w:r w:rsidRPr="00CC5EBB">
            <w:rPr>
              <w:rFonts w:ascii="Cambria" w:hAnsi="Cambria"/>
              <w:sz w:val="32"/>
              <w:szCs w:val="32"/>
            </w:rPr>
            <w:instrText xml:space="preserve"> TOC \o "1-3" \h \z \u </w:instrText>
          </w:r>
          <w:r w:rsidRPr="00CC5EBB">
            <w:rPr>
              <w:rFonts w:ascii="Cambria" w:hAnsi="Cambria"/>
              <w:sz w:val="32"/>
              <w:szCs w:val="32"/>
            </w:rPr>
            <w:fldChar w:fldCharType="separate"/>
          </w:r>
          <w:hyperlink w:anchor="_Toc148104245" w:history="1"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1.</w:t>
            </w:r>
            <w:r w:rsidR="00B737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USUARIOS SUMINISTRADOS.</w:t>
            </w:r>
            <w:r w:rsidR="00B737FD">
              <w:rPr>
                <w:noProof/>
                <w:webHidden/>
              </w:rPr>
              <w:tab/>
            </w:r>
            <w:r w:rsidR="00B737FD">
              <w:rPr>
                <w:noProof/>
                <w:webHidden/>
              </w:rPr>
              <w:fldChar w:fldCharType="begin"/>
            </w:r>
            <w:r w:rsidR="00B737FD">
              <w:rPr>
                <w:noProof/>
                <w:webHidden/>
              </w:rPr>
              <w:instrText xml:space="preserve"> PAGEREF _Toc148104245 \h </w:instrText>
            </w:r>
            <w:r w:rsidR="00B737FD">
              <w:rPr>
                <w:noProof/>
                <w:webHidden/>
              </w:rPr>
            </w:r>
            <w:r w:rsidR="00B737FD">
              <w:rPr>
                <w:noProof/>
                <w:webHidden/>
              </w:rPr>
              <w:fldChar w:fldCharType="separate"/>
            </w:r>
            <w:r w:rsidR="00B737FD">
              <w:rPr>
                <w:noProof/>
                <w:webHidden/>
              </w:rPr>
              <w:t>3</w:t>
            </w:r>
            <w:r w:rsidR="00B737FD">
              <w:rPr>
                <w:noProof/>
                <w:webHidden/>
              </w:rPr>
              <w:fldChar w:fldCharType="end"/>
            </w:r>
          </w:hyperlink>
        </w:p>
        <w:p w14:paraId="7DBDE411" w14:textId="44BA860A" w:rsidR="00B737FD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104246" w:history="1"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2.</w:t>
            </w:r>
            <w:r w:rsidR="00B737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GESTIÓN DE CLIENTES.</w:t>
            </w:r>
            <w:r w:rsidR="00B737FD">
              <w:rPr>
                <w:noProof/>
                <w:webHidden/>
              </w:rPr>
              <w:tab/>
            </w:r>
            <w:r w:rsidR="00B737FD">
              <w:rPr>
                <w:noProof/>
                <w:webHidden/>
              </w:rPr>
              <w:fldChar w:fldCharType="begin"/>
            </w:r>
            <w:r w:rsidR="00B737FD">
              <w:rPr>
                <w:noProof/>
                <w:webHidden/>
              </w:rPr>
              <w:instrText xml:space="preserve"> PAGEREF _Toc148104246 \h </w:instrText>
            </w:r>
            <w:r w:rsidR="00B737FD">
              <w:rPr>
                <w:noProof/>
                <w:webHidden/>
              </w:rPr>
            </w:r>
            <w:r w:rsidR="00B737FD">
              <w:rPr>
                <w:noProof/>
                <w:webHidden/>
              </w:rPr>
              <w:fldChar w:fldCharType="separate"/>
            </w:r>
            <w:r w:rsidR="00B737FD">
              <w:rPr>
                <w:noProof/>
                <w:webHidden/>
              </w:rPr>
              <w:t>4</w:t>
            </w:r>
            <w:r w:rsidR="00B737FD">
              <w:rPr>
                <w:noProof/>
                <w:webHidden/>
              </w:rPr>
              <w:fldChar w:fldCharType="end"/>
            </w:r>
          </w:hyperlink>
        </w:p>
        <w:p w14:paraId="78E36073" w14:textId="6A813FE7" w:rsidR="00B737FD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104247" w:history="1"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3.</w:t>
            </w:r>
            <w:r w:rsidR="00B737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GESTIÓN DE LEADS.</w:t>
            </w:r>
            <w:r w:rsidR="00B737FD">
              <w:rPr>
                <w:noProof/>
                <w:webHidden/>
              </w:rPr>
              <w:tab/>
            </w:r>
            <w:r w:rsidR="00B737FD">
              <w:rPr>
                <w:noProof/>
                <w:webHidden/>
              </w:rPr>
              <w:fldChar w:fldCharType="begin"/>
            </w:r>
            <w:r w:rsidR="00B737FD">
              <w:rPr>
                <w:noProof/>
                <w:webHidden/>
              </w:rPr>
              <w:instrText xml:space="preserve"> PAGEREF _Toc148104247 \h </w:instrText>
            </w:r>
            <w:r w:rsidR="00B737FD">
              <w:rPr>
                <w:noProof/>
                <w:webHidden/>
              </w:rPr>
            </w:r>
            <w:r w:rsidR="00B737FD">
              <w:rPr>
                <w:noProof/>
                <w:webHidden/>
              </w:rPr>
              <w:fldChar w:fldCharType="separate"/>
            </w:r>
            <w:r w:rsidR="00B737FD">
              <w:rPr>
                <w:noProof/>
                <w:webHidden/>
              </w:rPr>
              <w:t>5</w:t>
            </w:r>
            <w:r w:rsidR="00B737FD">
              <w:rPr>
                <w:noProof/>
                <w:webHidden/>
              </w:rPr>
              <w:fldChar w:fldCharType="end"/>
            </w:r>
          </w:hyperlink>
        </w:p>
        <w:p w14:paraId="45F81AC8" w14:textId="41BDFC64" w:rsidR="00B737FD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104248" w:history="1"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4.</w:t>
            </w:r>
            <w:r w:rsidR="00B737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GESTIÓN DE OPORTUNIDADES.</w:t>
            </w:r>
            <w:r w:rsidR="00B737FD">
              <w:rPr>
                <w:noProof/>
                <w:webHidden/>
              </w:rPr>
              <w:tab/>
            </w:r>
            <w:r w:rsidR="00B737FD">
              <w:rPr>
                <w:noProof/>
                <w:webHidden/>
              </w:rPr>
              <w:fldChar w:fldCharType="begin"/>
            </w:r>
            <w:r w:rsidR="00B737FD">
              <w:rPr>
                <w:noProof/>
                <w:webHidden/>
              </w:rPr>
              <w:instrText xml:space="preserve"> PAGEREF _Toc148104248 \h </w:instrText>
            </w:r>
            <w:r w:rsidR="00B737FD">
              <w:rPr>
                <w:noProof/>
                <w:webHidden/>
              </w:rPr>
            </w:r>
            <w:r w:rsidR="00B737FD">
              <w:rPr>
                <w:noProof/>
                <w:webHidden/>
              </w:rPr>
              <w:fldChar w:fldCharType="separate"/>
            </w:r>
            <w:r w:rsidR="00B737FD">
              <w:rPr>
                <w:noProof/>
                <w:webHidden/>
              </w:rPr>
              <w:t>6</w:t>
            </w:r>
            <w:r w:rsidR="00B737FD">
              <w:rPr>
                <w:noProof/>
                <w:webHidden/>
              </w:rPr>
              <w:fldChar w:fldCharType="end"/>
            </w:r>
          </w:hyperlink>
        </w:p>
        <w:p w14:paraId="5A284000" w14:textId="6BA521F6" w:rsidR="00B737FD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104249" w:history="1"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5.</w:t>
            </w:r>
            <w:r w:rsidR="00B737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ACCIONES O TAREAS COMERCIALES.</w:t>
            </w:r>
            <w:r w:rsidR="00B737FD">
              <w:rPr>
                <w:noProof/>
                <w:webHidden/>
              </w:rPr>
              <w:tab/>
            </w:r>
            <w:r w:rsidR="00B737FD">
              <w:rPr>
                <w:noProof/>
                <w:webHidden/>
              </w:rPr>
              <w:fldChar w:fldCharType="begin"/>
            </w:r>
            <w:r w:rsidR="00B737FD">
              <w:rPr>
                <w:noProof/>
                <w:webHidden/>
              </w:rPr>
              <w:instrText xml:space="preserve"> PAGEREF _Toc148104249 \h </w:instrText>
            </w:r>
            <w:r w:rsidR="00B737FD">
              <w:rPr>
                <w:noProof/>
                <w:webHidden/>
              </w:rPr>
            </w:r>
            <w:r w:rsidR="00B737FD">
              <w:rPr>
                <w:noProof/>
                <w:webHidden/>
              </w:rPr>
              <w:fldChar w:fldCharType="separate"/>
            </w:r>
            <w:r w:rsidR="00B737FD">
              <w:rPr>
                <w:noProof/>
                <w:webHidden/>
              </w:rPr>
              <w:t>7</w:t>
            </w:r>
            <w:r w:rsidR="00B737FD">
              <w:rPr>
                <w:noProof/>
                <w:webHidden/>
              </w:rPr>
              <w:fldChar w:fldCharType="end"/>
            </w:r>
          </w:hyperlink>
        </w:p>
        <w:p w14:paraId="552C1591" w14:textId="1B4D55C0" w:rsidR="00B737FD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104250" w:history="1"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6.</w:t>
            </w:r>
            <w:r w:rsidR="00B737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REPORTING, PLANIFICACIÓN Y SEGUIMIENTO.</w:t>
            </w:r>
            <w:r w:rsidR="00B737FD">
              <w:rPr>
                <w:noProof/>
                <w:webHidden/>
              </w:rPr>
              <w:tab/>
            </w:r>
            <w:r w:rsidR="00B737FD">
              <w:rPr>
                <w:noProof/>
                <w:webHidden/>
              </w:rPr>
              <w:fldChar w:fldCharType="begin"/>
            </w:r>
            <w:r w:rsidR="00B737FD">
              <w:rPr>
                <w:noProof/>
                <w:webHidden/>
              </w:rPr>
              <w:instrText xml:space="preserve"> PAGEREF _Toc148104250 \h </w:instrText>
            </w:r>
            <w:r w:rsidR="00B737FD">
              <w:rPr>
                <w:noProof/>
                <w:webHidden/>
              </w:rPr>
            </w:r>
            <w:r w:rsidR="00B737FD">
              <w:rPr>
                <w:noProof/>
                <w:webHidden/>
              </w:rPr>
              <w:fldChar w:fldCharType="separate"/>
            </w:r>
            <w:r w:rsidR="00B737FD">
              <w:rPr>
                <w:noProof/>
                <w:webHidden/>
              </w:rPr>
              <w:t>8</w:t>
            </w:r>
            <w:r w:rsidR="00B737FD">
              <w:rPr>
                <w:noProof/>
                <w:webHidden/>
              </w:rPr>
              <w:fldChar w:fldCharType="end"/>
            </w:r>
          </w:hyperlink>
        </w:p>
        <w:p w14:paraId="17444627" w14:textId="077B490B" w:rsidR="00B737FD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104251" w:history="1"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7.</w:t>
            </w:r>
            <w:r w:rsidR="00B737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ALERTAS.</w:t>
            </w:r>
            <w:r w:rsidR="00B737FD">
              <w:rPr>
                <w:noProof/>
                <w:webHidden/>
              </w:rPr>
              <w:tab/>
            </w:r>
            <w:r w:rsidR="00B737FD">
              <w:rPr>
                <w:noProof/>
                <w:webHidden/>
              </w:rPr>
              <w:fldChar w:fldCharType="begin"/>
            </w:r>
            <w:r w:rsidR="00B737FD">
              <w:rPr>
                <w:noProof/>
                <w:webHidden/>
              </w:rPr>
              <w:instrText xml:space="preserve"> PAGEREF _Toc148104251 \h </w:instrText>
            </w:r>
            <w:r w:rsidR="00B737FD">
              <w:rPr>
                <w:noProof/>
                <w:webHidden/>
              </w:rPr>
            </w:r>
            <w:r w:rsidR="00B737FD">
              <w:rPr>
                <w:noProof/>
                <w:webHidden/>
              </w:rPr>
              <w:fldChar w:fldCharType="separate"/>
            </w:r>
            <w:r w:rsidR="00B737FD">
              <w:rPr>
                <w:noProof/>
                <w:webHidden/>
              </w:rPr>
              <w:t>9</w:t>
            </w:r>
            <w:r w:rsidR="00B737FD">
              <w:rPr>
                <w:noProof/>
                <w:webHidden/>
              </w:rPr>
              <w:fldChar w:fldCharType="end"/>
            </w:r>
          </w:hyperlink>
        </w:p>
        <w:p w14:paraId="3143FDEA" w14:textId="15734D2A" w:rsidR="00B737FD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104252" w:history="1"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8.</w:t>
            </w:r>
            <w:r w:rsidR="00B737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GESTIÓN DOCUMENTAL.</w:t>
            </w:r>
            <w:r w:rsidR="00B737FD">
              <w:rPr>
                <w:noProof/>
                <w:webHidden/>
              </w:rPr>
              <w:tab/>
            </w:r>
            <w:r w:rsidR="00B737FD">
              <w:rPr>
                <w:noProof/>
                <w:webHidden/>
              </w:rPr>
              <w:fldChar w:fldCharType="begin"/>
            </w:r>
            <w:r w:rsidR="00B737FD">
              <w:rPr>
                <w:noProof/>
                <w:webHidden/>
              </w:rPr>
              <w:instrText xml:space="preserve"> PAGEREF _Toc148104252 \h </w:instrText>
            </w:r>
            <w:r w:rsidR="00B737FD">
              <w:rPr>
                <w:noProof/>
                <w:webHidden/>
              </w:rPr>
            </w:r>
            <w:r w:rsidR="00B737FD">
              <w:rPr>
                <w:noProof/>
                <w:webHidden/>
              </w:rPr>
              <w:fldChar w:fldCharType="separate"/>
            </w:r>
            <w:r w:rsidR="00B737FD">
              <w:rPr>
                <w:noProof/>
                <w:webHidden/>
              </w:rPr>
              <w:t>10</w:t>
            </w:r>
            <w:r w:rsidR="00B737FD">
              <w:rPr>
                <w:noProof/>
                <w:webHidden/>
              </w:rPr>
              <w:fldChar w:fldCharType="end"/>
            </w:r>
          </w:hyperlink>
        </w:p>
        <w:p w14:paraId="1870D93F" w14:textId="2A8C3AD7" w:rsidR="00B737FD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104253" w:history="1"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9.</w:t>
            </w:r>
            <w:r w:rsidR="00B737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DISEÑO RESPONSIVE.</w:t>
            </w:r>
            <w:r w:rsidR="00B737FD">
              <w:rPr>
                <w:noProof/>
                <w:webHidden/>
              </w:rPr>
              <w:tab/>
            </w:r>
            <w:r w:rsidR="00B737FD">
              <w:rPr>
                <w:noProof/>
                <w:webHidden/>
              </w:rPr>
              <w:fldChar w:fldCharType="begin"/>
            </w:r>
            <w:r w:rsidR="00B737FD">
              <w:rPr>
                <w:noProof/>
                <w:webHidden/>
              </w:rPr>
              <w:instrText xml:space="preserve"> PAGEREF _Toc148104253 \h </w:instrText>
            </w:r>
            <w:r w:rsidR="00B737FD">
              <w:rPr>
                <w:noProof/>
                <w:webHidden/>
              </w:rPr>
            </w:r>
            <w:r w:rsidR="00B737FD">
              <w:rPr>
                <w:noProof/>
                <w:webHidden/>
              </w:rPr>
              <w:fldChar w:fldCharType="separate"/>
            </w:r>
            <w:r w:rsidR="00B737FD">
              <w:rPr>
                <w:noProof/>
                <w:webHidden/>
              </w:rPr>
              <w:t>11</w:t>
            </w:r>
            <w:r w:rsidR="00B737FD">
              <w:rPr>
                <w:noProof/>
                <w:webHidden/>
              </w:rPr>
              <w:fldChar w:fldCharType="end"/>
            </w:r>
          </w:hyperlink>
        </w:p>
        <w:p w14:paraId="3C4AF431" w14:textId="2146D78B" w:rsidR="00B737FD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104254" w:history="1"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9.1</w:t>
            </w:r>
            <w:r w:rsidR="00B737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Versión Web de Escritorio</w:t>
            </w:r>
            <w:r w:rsidR="00B737FD">
              <w:rPr>
                <w:noProof/>
                <w:webHidden/>
              </w:rPr>
              <w:tab/>
            </w:r>
            <w:r w:rsidR="00B737FD">
              <w:rPr>
                <w:noProof/>
                <w:webHidden/>
              </w:rPr>
              <w:fldChar w:fldCharType="begin"/>
            </w:r>
            <w:r w:rsidR="00B737FD">
              <w:rPr>
                <w:noProof/>
                <w:webHidden/>
              </w:rPr>
              <w:instrText xml:space="preserve"> PAGEREF _Toc148104254 \h </w:instrText>
            </w:r>
            <w:r w:rsidR="00B737FD">
              <w:rPr>
                <w:noProof/>
                <w:webHidden/>
              </w:rPr>
            </w:r>
            <w:r w:rsidR="00B737FD">
              <w:rPr>
                <w:noProof/>
                <w:webHidden/>
              </w:rPr>
              <w:fldChar w:fldCharType="separate"/>
            </w:r>
            <w:r w:rsidR="00B737FD">
              <w:rPr>
                <w:noProof/>
                <w:webHidden/>
              </w:rPr>
              <w:t>11</w:t>
            </w:r>
            <w:r w:rsidR="00B737FD">
              <w:rPr>
                <w:noProof/>
                <w:webHidden/>
              </w:rPr>
              <w:fldChar w:fldCharType="end"/>
            </w:r>
          </w:hyperlink>
        </w:p>
        <w:p w14:paraId="2286DF62" w14:textId="3C5F60B1" w:rsidR="00B737FD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104255" w:history="1"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9.2</w:t>
            </w:r>
            <w:r w:rsidR="00B737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Versión Teléfono Móvil</w:t>
            </w:r>
            <w:r w:rsidR="00B737FD">
              <w:rPr>
                <w:noProof/>
                <w:webHidden/>
              </w:rPr>
              <w:tab/>
            </w:r>
            <w:r w:rsidR="00B737FD">
              <w:rPr>
                <w:noProof/>
                <w:webHidden/>
              </w:rPr>
              <w:fldChar w:fldCharType="begin"/>
            </w:r>
            <w:r w:rsidR="00B737FD">
              <w:rPr>
                <w:noProof/>
                <w:webHidden/>
              </w:rPr>
              <w:instrText xml:space="preserve"> PAGEREF _Toc148104255 \h </w:instrText>
            </w:r>
            <w:r w:rsidR="00B737FD">
              <w:rPr>
                <w:noProof/>
                <w:webHidden/>
              </w:rPr>
            </w:r>
            <w:r w:rsidR="00B737FD">
              <w:rPr>
                <w:noProof/>
                <w:webHidden/>
              </w:rPr>
              <w:fldChar w:fldCharType="separate"/>
            </w:r>
            <w:r w:rsidR="00B737FD">
              <w:rPr>
                <w:noProof/>
                <w:webHidden/>
              </w:rPr>
              <w:t>11</w:t>
            </w:r>
            <w:r w:rsidR="00B737FD">
              <w:rPr>
                <w:noProof/>
                <w:webHidden/>
              </w:rPr>
              <w:fldChar w:fldCharType="end"/>
            </w:r>
          </w:hyperlink>
        </w:p>
        <w:p w14:paraId="2B347570" w14:textId="5C4F8EA5" w:rsidR="00B737FD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104256" w:history="1"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9.3</w:t>
            </w:r>
            <w:r w:rsidR="00B737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Versión Tableta</w:t>
            </w:r>
            <w:r w:rsidR="00B737FD">
              <w:rPr>
                <w:noProof/>
                <w:webHidden/>
              </w:rPr>
              <w:tab/>
            </w:r>
            <w:r w:rsidR="00B737FD">
              <w:rPr>
                <w:noProof/>
                <w:webHidden/>
              </w:rPr>
              <w:fldChar w:fldCharType="begin"/>
            </w:r>
            <w:r w:rsidR="00B737FD">
              <w:rPr>
                <w:noProof/>
                <w:webHidden/>
              </w:rPr>
              <w:instrText xml:space="preserve"> PAGEREF _Toc148104256 \h </w:instrText>
            </w:r>
            <w:r w:rsidR="00B737FD">
              <w:rPr>
                <w:noProof/>
                <w:webHidden/>
              </w:rPr>
            </w:r>
            <w:r w:rsidR="00B737FD">
              <w:rPr>
                <w:noProof/>
                <w:webHidden/>
              </w:rPr>
              <w:fldChar w:fldCharType="separate"/>
            </w:r>
            <w:r w:rsidR="00B737FD">
              <w:rPr>
                <w:noProof/>
                <w:webHidden/>
              </w:rPr>
              <w:t>11</w:t>
            </w:r>
            <w:r w:rsidR="00B737FD">
              <w:rPr>
                <w:noProof/>
                <w:webHidden/>
              </w:rPr>
              <w:fldChar w:fldCharType="end"/>
            </w:r>
          </w:hyperlink>
        </w:p>
        <w:p w14:paraId="168A246E" w14:textId="5D509572" w:rsidR="00B737FD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104257" w:history="1"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9.4</w:t>
            </w:r>
            <w:r w:rsidR="00B737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Otros</w:t>
            </w:r>
            <w:r w:rsidR="00B737FD">
              <w:rPr>
                <w:noProof/>
                <w:webHidden/>
              </w:rPr>
              <w:tab/>
            </w:r>
            <w:r w:rsidR="00B737FD">
              <w:rPr>
                <w:noProof/>
                <w:webHidden/>
              </w:rPr>
              <w:fldChar w:fldCharType="begin"/>
            </w:r>
            <w:r w:rsidR="00B737FD">
              <w:rPr>
                <w:noProof/>
                <w:webHidden/>
              </w:rPr>
              <w:instrText xml:space="preserve"> PAGEREF _Toc148104257 \h </w:instrText>
            </w:r>
            <w:r w:rsidR="00B737FD">
              <w:rPr>
                <w:noProof/>
                <w:webHidden/>
              </w:rPr>
            </w:r>
            <w:r w:rsidR="00B737FD">
              <w:rPr>
                <w:noProof/>
                <w:webHidden/>
              </w:rPr>
              <w:fldChar w:fldCharType="separate"/>
            </w:r>
            <w:r w:rsidR="00B737FD">
              <w:rPr>
                <w:noProof/>
                <w:webHidden/>
              </w:rPr>
              <w:t>11</w:t>
            </w:r>
            <w:r w:rsidR="00B737FD">
              <w:rPr>
                <w:noProof/>
                <w:webHidden/>
              </w:rPr>
              <w:fldChar w:fldCharType="end"/>
            </w:r>
          </w:hyperlink>
        </w:p>
        <w:p w14:paraId="4CA4422A" w14:textId="48FD7C9B" w:rsidR="00B737FD" w:rsidRDefault="00000000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48104258" w:history="1"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10.</w:t>
            </w:r>
            <w:r w:rsidR="00B737FD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B737FD" w:rsidRPr="00D57F23">
              <w:rPr>
                <w:rStyle w:val="Hipervnculo"/>
                <w:rFonts w:ascii="Cambria" w:hAnsi="Cambria"/>
                <w:b/>
                <w:noProof/>
              </w:rPr>
              <w:t>INTEGRACIÓN CON DIVERSAS PLATAFORMAS</w:t>
            </w:r>
            <w:r w:rsidR="00B737FD">
              <w:rPr>
                <w:noProof/>
                <w:webHidden/>
              </w:rPr>
              <w:tab/>
            </w:r>
            <w:r w:rsidR="00B737FD">
              <w:rPr>
                <w:noProof/>
                <w:webHidden/>
              </w:rPr>
              <w:fldChar w:fldCharType="begin"/>
            </w:r>
            <w:r w:rsidR="00B737FD">
              <w:rPr>
                <w:noProof/>
                <w:webHidden/>
              </w:rPr>
              <w:instrText xml:space="preserve"> PAGEREF _Toc148104258 \h </w:instrText>
            </w:r>
            <w:r w:rsidR="00B737FD">
              <w:rPr>
                <w:noProof/>
                <w:webHidden/>
              </w:rPr>
            </w:r>
            <w:r w:rsidR="00B737FD">
              <w:rPr>
                <w:noProof/>
                <w:webHidden/>
              </w:rPr>
              <w:fldChar w:fldCharType="separate"/>
            </w:r>
            <w:r w:rsidR="00B737FD">
              <w:rPr>
                <w:noProof/>
                <w:webHidden/>
              </w:rPr>
              <w:t>12</w:t>
            </w:r>
            <w:r w:rsidR="00B737FD">
              <w:rPr>
                <w:noProof/>
                <w:webHidden/>
              </w:rPr>
              <w:fldChar w:fldCharType="end"/>
            </w:r>
          </w:hyperlink>
        </w:p>
        <w:p w14:paraId="28001154" w14:textId="548B138F" w:rsidR="004C5034" w:rsidRDefault="004C5034">
          <w:r w:rsidRPr="00CC5EBB">
            <w:rPr>
              <w:rFonts w:ascii="Cambria" w:hAnsi="Cambria"/>
              <w:b/>
              <w:bCs/>
              <w:sz w:val="32"/>
              <w:szCs w:val="32"/>
              <w:lang w:val="en-GB"/>
            </w:rPr>
            <w:fldChar w:fldCharType="end"/>
          </w:r>
        </w:p>
      </w:sdtContent>
    </w:sdt>
    <w:p w14:paraId="46741F42" w14:textId="77777777" w:rsidR="00174568" w:rsidRPr="004C5034" w:rsidRDefault="00174568">
      <w:pPr>
        <w:rPr>
          <w:rFonts w:ascii="Cambria" w:hAnsi="Cambria"/>
          <w:b/>
          <w:bCs/>
          <w:lang w:val="en-GB"/>
        </w:rPr>
      </w:pPr>
      <w:r w:rsidRPr="004C5034">
        <w:rPr>
          <w:rFonts w:ascii="Cambria" w:hAnsi="Cambria"/>
          <w:b/>
          <w:bCs/>
          <w:lang w:val="en-GB"/>
        </w:rPr>
        <w:br w:type="page"/>
      </w:r>
    </w:p>
    <w:p w14:paraId="55B0B1DC" w14:textId="0ADC74A9" w:rsidR="00174568" w:rsidRPr="004C5034" w:rsidRDefault="00174568" w:rsidP="0079499D">
      <w:pPr>
        <w:jc w:val="center"/>
        <w:rPr>
          <w:rFonts w:ascii="Cambria" w:hAnsi="Cambria"/>
          <w:b/>
          <w:bCs/>
          <w:lang w:val="en-GB"/>
        </w:rPr>
      </w:pPr>
    </w:p>
    <w:p w14:paraId="6A06F95F" w14:textId="0AF4DB68" w:rsidR="003325A7" w:rsidRPr="00C5515B" w:rsidRDefault="005E4344" w:rsidP="0079499D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GESTIÓN DE CLIENTES</w:t>
      </w:r>
    </w:p>
    <w:p w14:paraId="0C4C15EF" w14:textId="10EF0159" w:rsidR="0079499D" w:rsidRDefault="0079499D" w:rsidP="00673645">
      <w:pPr>
        <w:jc w:val="both"/>
        <w:rPr>
          <w:rFonts w:ascii="Cambria" w:hAnsi="Cambria"/>
        </w:rPr>
      </w:pPr>
      <w:r w:rsidRPr="00C5515B">
        <w:rPr>
          <w:rFonts w:ascii="Cambria" w:hAnsi="Cambria"/>
        </w:rPr>
        <w:t>A continuación</w:t>
      </w:r>
      <w:r w:rsidR="00682351" w:rsidRPr="00C5515B">
        <w:rPr>
          <w:rFonts w:ascii="Cambria" w:hAnsi="Cambria"/>
        </w:rPr>
        <w:t>, se muestran las evidencias extraídas para justificar la implantación y el funcionamiento de la solución de digitalización conforme a lo dispuesto el Anexo IV de la Orden de bases reguladoras</w:t>
      </w:r>
      <w:r w:rsidR="004904D0">
        <w:rPr>
          <w:rFonts w:ascii="Cambria" w:hAnsi="Cambria"/>
        </w:rPr>
        <w:t>.</w:t>
      </w:r>
    </w:p>
    <w:p w14:paraId="01AE824C" w14:textId="77777777" w:rsidR="004904D0" w:rsidRPr="00EA78CC" w:rsidRDefault="004904D0" w:rsidP="004904D0">
      <w:pPr>
        <w:jc w:val="both"/>
        <w:rPr>
          <w:rFonts w:ascii="Cambria" w:hAnsi="Cambria"/>
        </w:rPr>
      </w:pPr>
      <w:r w:rsidRPr="00EA78CC">
        <w:rPr>
          <w:rFonts w:ascii="Cambria" w:hAnsi="Cambria"/>
        </w:rPr>
        <w:t xml:space="preserve">Además, se especifica el tipo de captura para cada apartado, </w:t>
      </w:r>
      <w:bookmarkStart w:id="0" w:name="_Toc1639506299"/>
      <w:r w:rsidRPr="00EA78CC">
        <w:rPr>
          <w:rFonts w:ascii="Cambria" w:hAnsi="Cambria"/>
        </w:rPr>
        <w:t xml:space="preserve">que puede ser: </w:t>
      </w:r>
    </w:p>
    <w:p w14:paraId="4F2108E0" w14:textId="6120DA3D" w:rsidR="003748A5" w:rsidRDefault="004904D0" w:rsidP="003748A5">
      <w:pPr>
        <w:pStyle w:val="Prrafodelista"/>
        <w:numPr>
          <w:ilvl w:val="0"/>
          <w:numId w:val="12"/>
        </w:numPr>
        <w:jc w:val="both"/>
        <w:rPr>
          <w:rFonts w:ascii="Cambria" w:hAnsi="Cambria"/>
        </w:rPr>
      </w:pPr>
      <w:r w:rsidRPr="003748A5">
        <w:rPr>
          <w:rFonts w:ascii="Cambria" w:hAnsi="Cambria"/>
          <w:b/>
          <w:bCs/>
        </w:rPr>
        <w:t>Personalizada:</w:t>
      </w:r>
      <w:r w:rsidRPr="00EA78CC">
        <w:rPr>
          <w:rFonts w:ascii="Cambria" w:hAnsi="Cambria"/>
        </w:rPr>
        <w:t xml:space="preserve"> en este tipo de captura se requiere que aparezca información identificativa del </w:t>
      </w:r>
      <w:r w:rsidR="008D1029">
        <w:rPr>
          <w:rFonts w:ascii="Cambria" w:hAnsi="Cambria"/>
        </w:rPr>
        <w:t>Beneficiario</w:t>
      </w:r>
      <w:r w:rsidRPr="00EA78CC">
        <w:rPr>
          <w:rFonts w:ascii="Cambria" w:hAnsi="Cambria"/>
        </w:rPr>
        <w:t xml:space="preserve">, por ejemplo, nombre de la empresa, CIF, emails cuyo dominio sea el dominio web del </w:t>
      </w:r>
      <w:r w:rsidR="008D1029">
        <w:rPr>
          <w:rFonts w:ascii="Cambria" w:hAnsi="Cambria"/>
        </w:rPr>
        <w:t>Beneficiario</w:t>
      </w:r>
      <w:r w:rsidRPr="00EA78CC">
        <w:rPr>
          <w:rFonts w:ascii="Cambria" w:hAnsi="Cambria"/>
        </w:rPr>
        <w:t xml:space="preserve">, etc. </w:t>
      </w:r>
    </w:p>
    <w:p w14:paraId="58CB2C40" w14:textId="77777777" w:rsidR="003748A5" w:rsidRPr="003748A5" w:rsidRDefault="003748A5" w:rsidP="003748A5">
      <w:pPr>
        <w:pStyle w:val="Prrafodelista"/>
        <w:jc w:val="both"/>
        <w:rPr>
          <w:rFonts w:ascii="Cambria" w:hAnsi="Cambria"/>
        </w:rPr>
      </w:pPr>
    </w:p>
    <w:p w14:paraId="4F5EC4BE" w14:textId="55F649BD" w:rsidR="003748A5" w:rsidRPr="003748A5" w:rsidRDefault="004904D0" w:rsidP="003748A5">
      <w:pPr>
        <w:pStyle w:val="Prrafodelista"/>
        <w:numPr>
          <w:ilvl w:val="0"/>
          <w:numId w:val="12"/>
        </w:numPr>
        <w:jc w:val="both"/>
        <w:rPr>
          <w:rFonts w:ascii="Cambria" w:hAnsi="Cambria"/>
        </w:rPr>
      </w:pPr>
      <w:r w:rsidRPr="003748A5">
        <w:rPr>
          <w:rFonts w:ascii="Cambria" w:hAnsi="Cambria"/>
          <w:b/>
          <w:bCs/>
        </w:rPr>
        <w:t>Genérica:</w:t>
      </w:r>
      <w:r w:rsidRPr="003748A5">
        <w:rPr>
          <w:rFonts w:ascii="Cambria" w:hAnsi="Cambria"/>
        </w:rPr>
        <w:t xml:space="preserve"> no es necesario incluir información específica del </w:t>
      </w:r>
      <w:r w:rsidR="008D1029">
        <w:rPr>
          <w:rFonts w:ascii="Cambria" w:hAnsi="Cambria"/>
        </w:rPr>
        <w:t>Beneficiario</w:t>
      </w:r>
      <w:r w:rsidRPr="003748A5">
        <w:rPr>
          <w:rFonts w:ascii="Cambria" w:hAnsi="Cambria"/>
        </w:rPr>
        <w:t xml:space="preserve">, pero sí evidenciar que la captura o información de la hoja de producto aportadas, corresponden a la herramienta implantada en el </w:t>
      </w:r>
      <w:r w:rsidR="008D1029">
        <w:rPr>
          <w:rFonts w:ascii="Cambria" w:hAnsi="Cambria"/>
        </w:rPr>
        <w:t>Beneficiario</w:t>
      </w:r>
      <w:bookmarkEnd w:id="0"/>
      <w:r w:rsidR="00EA78CC" w:rsidRPr="003748A5">
        <w:rPr>
          <w:rFonts w:ascii="Cambria" w:hAnsi="Cambria"/>
        </w:rPr>
        <w:t>, bien porque se visualiza el nombre de la herramienta y coincide con el indicado en la memoria técnica, o bien porque las capturas de pantalla tienen el mismo interfaz que las “personalizadas” aportadas en este mismo documento.</w:t>
      </w:r>
      <w:r w:rsidR="00EA78CC" w:rsidRPr="003748A5">
        <w:rPr>
          <w:rFonts w:ascii="Cambria" w:hAnsi="Cambria"/>
          <w:b/>
          <w:bCs/>
          <w:color w:val="FFFFFF" w:themeColor="background1"/>
        </w:rPr>
        <w:t xml:space="preserve"> </w:t>
      </w:r>
      <w:r w:rsidR="003748A5" w:rsidRPr="003748A5">
        <w:rPr>
          <w:rFonts w:ascii="Cambria" w:hAnsi="Cambria"/>
          <w:b/>
          <w:bCs/>
          <w:color w:val="FFFFFF" w:themeColor="background1"/>
        </w:rPr>
        <w:br w:type="page"/>
      </w:r>
    </w:p>
    <w:p w14:paraId="4153259C" w14:textId="16F084EC" w:rsidR="00A52601" w:rsidRPr="009F2C07" w:rsidRDefault="00672894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ind w:left="0" w:firstLine="0"/>
        <w:jc w:val="both"/>
        <w:rPr>
          <w:rFonts w:ascii="Cambria" w:hAnsi="Cambria"/>
          <w:b/>
          <w:color w:val="FFFFFF" w:themeColor="background1"/>
        </w:rPr>
      </w:pPr>
      <w:bookmarkStart w:id="1" w:name="_Toc148104245"/>
      <w:r w:rsidRPr="009F2C07">
        <w:rPr>
          <w:rFonts w:ascii="Cambria" w:hAnsi="Cambria"/>
          <w:b/>
          <w:color w:val="FFFFFF" w:themeColor="background1"/>
        </w:rPr>
        <w:lastRenderedPageBreak/>
        <w:t>USUARIOS SUMINISTRADOS</w:t>
      </w:r>
      <w:r w:rsidR="001E72C3">
        <w:rPr>
          <w:rFonts w:ascii="Cambria" w:hAnsi="Cambria"/>
          <w:b/>
          <w:color w:val="FFFFFF" w:themeColor="background1"/>
        </w:rPr>
        <w:t>.</w:t>
      </w:r>
      <w:bookmarkEnd w:id="1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FB6D20" w:rsidRPr="00042BDB" w14:paraId="224A785B" w14:textId="77777777" w:rsidTr="02F68C32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5D60C" w14:textId="3546B9B6" w:rsidR="00FB6D20" w:rsidRPr="00EA78CC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6D671" w14:textId="77777777" w:rsidR="00C97BA7" w:rsidRDefault="00FB6D20" w:rsidP="003014C8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A78CC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muestre la relación de usuarios con acceso a la solución o el número máximo de usuarios permitidos, coincidentes con lo indicado en el formulario de justificación</w:t>
            </w:r>
            <w:r w:rsidR="00C97BA7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  <w:p w14:paraId="74D398E9" w14:textId="77777777" w:rsidR="00C97BA7" w:rsidRDefault="00C97BA7" w:rsidP="003014C8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05F0896C" w14:textId="262DF248" w:rsidR="00850F5B" w:rsidRDefault="00C97BA7" w:rsidP="00C97BA7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C97BA7">
              <w:rPr>
                <w:rFonts w:ascii="Cambria" w:hAnsi="Cambria"/>
                <w:i/>
                <w:iCs/>
                <w:sz w:val="20"/>
                <w:szCs w:val="20"/>
              </w:rPr>
              <w:t>-</w:t>
            </w:r>
            <w:r w:rsidRPr="00C97BA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ab/>
              <w:t>Segmento I</w:t>
            </w:r>
            <w:r w:rsidR="00850F5B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:</w:t>
            </w:r>
            <w:r w:rsidR="00484DDE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mínimo 3 usuarios.</w:t>
            </w:r>
          </w:p>
          <w:p w14:paraId="5AAAE3E1" w14:textId="77777777" w:rsidR="00FB6D20" w:rsidRDefault="00C97BA7" w:rsidP="00C97BA7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C97BA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-</w:t>
            </w:r>
            <w:r w:rsidRPr="00C97BA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ab/>
              <w:t xml:space="preserve">Segmento </w:t>
            </w:r>
            <w:r w:rsidR="003F5D1E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II y </w:t>
            </w:r>
            <w:r w:rsidRPr="00C97BA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III: mínimo 1 usuario.</w:t>
            </w:r>
          </w:p>
          <w:p w14:paraId="071D7F0A" w14:textId="77777777" w:rsidR="007D3919" w:rsidRDefault="007D3919" w:rsidP="00C97BA7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  <w:p w14:paraId="6C916E89" w14:textId="68B98E7E" w:rsidR="003F5D1E" w:rsidRPr="00EA78CC" w:rsidRDefault="003F5D1E" w:rsidP="00C97BA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6D20" w:rsidRPr="00042BDB" w14:paraId="3CEBBA42" w14:textId="77777777" w:rsidTr="003748A5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7F4D5" w14:textId="5EA1581A" w:rsidR="00FB6D20" w:rsidRPr="00EA78CC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84494" w14:textId="77777777" w:rsidR="00FB6D20" w:rsidRPr="00EA78CC" w:rsidRDefault="00FB6D20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2F68C32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FB6D20" w:rsidRPr="00042BDB" w14:paraId="7829DDE8" w14:textId="77777777" w:rsidTr="02F68C32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53D4F" w14:textId="10A2FF11" w:rsidR="00FB6D20" w:rsidRPr="00EA78CC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DD68A" w14:textId="4C84E919" w:rsidR="00FB6D20" w:rsidRDefault="00FB6D20" w:rsidP="003C2064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A78CC">
              <w:rPr>
                <w:rFonts w:ascii="Cambria" w:hAnsi="Cambria"/>
                <w:i/>
                <w:iCs/>
                <w:sz w:val="20"/>
                <w:szCs w:val="20"/>
              </w:rPr>
              <w:t>Se debe visualizar el nombre de la herramienta implantada.</w:t>
            </w:r>
          </w:p>
          <w:p w14:paraId="65C3525E" w14:textId="77777777" w:rsidR="00F5046C" w:rsidRPr="00EA78CC" w:rsidRDefault="00F5046C" w:rsidP="003C2064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5ABC59FA" w14:textId="61517DE7" w:rsidR="00FB6D20" w:rsidRDefault="00FB6D20" w:rsidP="003C2064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A78CC">
              <w:rPr>
                <w:rFonts w:ascii="Cambria" w:hAnsi="Cambria"/>
                <w:i/>
                <w:iCs/>
                <w:sz w:val="20"/>
                <w:szCs w:val="20"/>
              </w:rPr>
              <w:t>Se debe evidenciar la disponibilidad de la herramienta para los usuarios requeridos en cada segmento o bien una licencia que cubra este número de usuarios posibles</w:t>
            </w:r>
            <w:r w:rsidR="00D87D9E"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r w:rsidR="00D87D9E" w:rsidRPr="006821A6">
              <w:rPr>
                <w:rFonts w:ascii="Cambria" w:hAnsi="Cambria"/>
                <w:i/>
                <w:iCs/>
                <w:sz w:val="20"/>
                <w:szCs w:val="20"/>
              </w:rPr>
              <w:t>independientemente de si están activos o no, es decir, si el Beneficiario tiene menos empleados de los usuarios requeridos, igualmente tendrá que contratar la solución con el mínimo requerido, aunque alguno de ellos no este activo.</w:t>
            </w:r>
          </w:p>
          <w:p w14:paraId="40C19260" w14:textId="77777777" w:rsidR="00F5046C" w:rsidRPr="00EA78CC" w:rsidRDefault="00F5046C" w:rsidP="003C2064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06D4B0C1" w14:textId="77777777" w:rsidR="00FB6D20" w:rsidRPr="00EA78CC" w:rsidRDefault="00FB6D20" w:rsidP="003C2064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A78CC">
              <w:rPr>
                <w:rFonts w:ascii="Cambria" w:hAnsi="Cambria"/>
                <w:i/>
                <w:iCs/>
                <w:sz w:val="20"/>
                <w:szCs w:val="20"/>
              </w:rPr>
              <w:t>Si la herramienta se implanta en base a licencias:</w:t>
            </w:r>
          </w:p>
          <w:p w14:paraId="288D82EE" w14:textId="77777777" w:rsidR="00FB6D20" w:rsidRPr="00EA78CC" w:rsidRDefault="00FB6D20" w:rsidP="003C2064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A78CC">
              <w:rPr>
                <w:rFonts w:ascii="Cambria" w:hAnsi="Cambria"/>
                <w:i/>
                <w:iCs/>
                <w:sz w:val="20"/>
                <w:szCs w:val="20"/>
              </w:rPr>
              <w:t xml:space="preserve">    - Si una licencia sirve sólo para un usuario, se deben mostrar tantas licencias/usuarios como se requiera para el segmento de la convocatoria.</w:t>
            </w:r>
          </w:p>
          <w:p w14:paraId="57E49B62" w14:textId="0509AB2A" w:rsidR="00FB6D20" w:rsidRPr="00EA78CC" w:rsidRDefault="00FB6D20" w:rsidP="003C20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A78CC">
              <w:rPr>
                <w:rFonts w:ascii="Cambria" w:hAnsi="Cambria"/>
                <w:i/>
                <w:iCs/>
                <w:sz w:val="20"/>
                <w:szCs w:val="20"/>
              </w:rPr>
              <w:t xml:space="preserve">    - Si una licencia sirve para varios usuarios, se podrá evidenciar una sola licencia,</w:t>
            </w:r>
            <w:r w:rsidR="00067F76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D87D9E">
              <w:rPr>
                <w:rFonts w:ascii="Cambria" w:hAnsi="Cambria"/>
                <w:i/>
                <w:iCs/>
                <w:sz w:val="20"/>
                <w:szCs w:val="20"/>
              </w:rPr>
              <w:t>siempre que se evidencie</w:t>
            </w:r>
            <w:r w:rsidR="00CC6F9B" w:rsidRPr="00CC6F9B">
              <w:rPr>
                <w:rFonts w:ascii="Cambria" w:hAnsi="Cambria"/>
                <w:i/>
                <w:iCs/>
                <w:sz w:val="20"/>
                <w:szCs w:val="20"/>
              </w:rPr>
              <w:t xml:space="preserve"> el número de usuarios que cubre,</w:t>
            </w:r>
            <w:r w:rsidR="00CC6F9B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EA78CC">
              <w:rPr>
                <w:rFonts w:ascii="Cambria" w:hAnsi="Cambria"/>
                <w:i/>
                <w:iCs/>
                <w:sz w:val="20"/>
                <w:szCs w:val="20"/>
              </w:rPr>
              <w:t>según el segmento de la convocatoria</w:t>
            </w:r>
            <w:r w:rsidR="008D1029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5C86CF90" w14:textId="77777777" w:rsidR="00174568" w:rsidRPr="00C5515B" w:rsidRDefault="00174568">
      <w:pPr>
        <w:rPr>
          <w:rFonts w:ascii="Cambria" w:hAnsi="Cambria"/>
          <w:i/>
          <w:iCs/>
        </w:rPr>
      </w:pPr>
      <w:r w:rsidRPr="00C5515B">
        <w:rPr>
          <w:rFonts w:ascii="Cambria" w:hAnsi="Cambria"/>
          <w:i/>
          <w:iCs/>
        </w:rPr>
        <w:br w:type="page"/>
      </w:r>
    </w:p>
    <w:p w14:paraId="7880E2E2" w14:textId="0A346417" w:rsidR="00174568" w:rsidRPr="00C5515B" w:rsidRDefault="00672894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2" w:name="_Toc148104246"/>
      <w:r>
        <w:rPr>
          <w:rFonts w:ascii="Cambria" w:hAnsi="Cambria"/>
          <w:b/>
          <w:color w:val="FFFFFF" w:themeColor="background1"/>
        </w:rPr>
        <w:lastRenderedPageBreak/>
        <w:t>GESTIÓN DE CLIENTES</w:t>
      </w:r>
      <w:r w:rsidR="001E72C3">
        <w:rPr>
          <w:rFonts w:ascii="Cambria" w:hAnsi="Cambria"/>
          <w:b/>
          <w:color w:val="FFFFFF" w:themeColor="background1"/>
        </w:rPr>
        <w:t>.</w:t>
      </w:r>
      <w:bookmarkEnd w:id="2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CB4EE0" w:rsidRPr="00042BDB" w14:paraId="271C4973" w14:textId="77777777" w:rsidTr="008B6B3C">
        <w:trPr>
          <w:trHeight w:val="737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BE904" w14:textId="7BBAF7DE" w:rsidR="00CB4EE0" w:rsidRPr="00EA78CC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70449" w14:textId="77777777" w:rsidR="00CB4EE0" w:rsidRPr="00EA78CC" w:rsidRDefault="00CB4EE0" w:rsidP="001E72C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A78CC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evidencie la disponibilidad de la funcionalidad de consulta y alta de datos de clientes, así como la simulación de compra o contratación.</w:t>
            </w:r>
          </w:p>
        </w:tc>
      </w:tr>
      <w:tr w:rsidR="00CB4EE0" w:rsidRPr="00042BDB" w14:paraId="4864B169" w14:textId="77777777" w:rsidTr="008B6B3C">
        <w:trPr>
          <w:trHeight w:val="737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A8DF5" w14:textId="0326CF6A" w:rsidR="00CB4EE0" w:rsidRPr="00EA78CC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4A6EC" w14:textId="77777777" w:rsidR="00CB4EE0" w:rsidRPr="00EA78CC" w:rsidRDefault="00CB4EE0" w:rsidP="001E72C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2F68C32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CB4EE0" w:rsidRPr="00042BDB" w14:paraId="7AC25C69" w14:textId="77777777" w:rsidTr="008B6B3C">
        <w:trPr>
          <w:trHeight w:val="737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6D57F" w14:textId="59A039D7" w:rsidR="00CB4EE0" w:rsidRPr="00EA78CC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9467F" w14:textId="3CF4271C" w:rsidR="00CB4EE0" w:rsidRPr="00EA78CC" w:rsidRDefault="00CB4EE0" w:rsidP="001E72C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A78CC">
              <w:rPr>
                <w:rFonts w:ascii="Cambria" w:hAnsi="Cambria"/>
                <w:i/>
                <w:iCs/>
                <w:sz w:val="20"/>
                <w:szCs w:val="20"/>
              </w:rPr>
              <w:t>Puesto que para esta categoría de solución se requiere la carga de datos de la empresa y mínimo ésta dispondrá de clientes, estas capturas de pantalla han de ser personalizadas</w:t>
            </w:r>
            <w:r w:rsidR="008B6B3C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46313DFD" w14:textId="25FC77FC" w:rsidR="00174568" w:rsidRPr="00C5515B" w:rsidRDefault="00174568" w:rsidP="00E64D3A">
      <w:pPr>
        <w:jc w:val="center"/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02385AE0" w14:textId="5BE7EF37" w:rsidR="00D35925" w:rsidRPr="00C5515B" w:rsidRDefault="00672894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3" w:name="_Toc148104247"/>
      <w:r>
        <w:rPr>
          <w:rFonts w:ascii="Cambria" w:hAnsi="Cambria"/>
          <w:b/>
          <w:color w:val="FFFFFF" w:themeColor="background1"/>
        </w:rPr>
        <w:lastRenderedPageBreak/>
        <w:t>GESTIÓN DE LEADS</w:t>
      </w:r>
      <w:r w:rsidR="007A14FD">
        <w:rPr>
          <w:rFonts w:ascii="Cambria" w:hAnsi="Cambria"/>
          <w:b/>
          <w:color w:val="FFFFFF" w:themeColor="background1"/>
        </w:rPr>
        <w:t>.</w:t>
      </w:r>
      <w:bookmarkEnd w:id="3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88420C" w:rsidRPr="00042BDB" w14:paraId="555F7AE0" w14:textId="77777777" w:rsidTr="02F68C32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F9B47" w14:textId="4F77A8BC" w:rsidR="0088420C" w:rsidRPr="00E90B0C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4A3E0" w14:textId="545B5FC7" w:rsidR="0088420C" w:rsidRPr="00E90B0C" w:rsidRDefault="001A2F1B" w:rsidP="00D047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B1B3B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que evidencien la disponibilidad de la funcionalidad de dar de alta nuevos leads y realizar una gestión comercial de los mismos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r w:rsidRPr="008A567F">
              <w:rPr>
                <w:rFonts w:ascii="Cambria" w:hAnsi="Cambria"/>
                <w:i/>
                <w:iCs/>
                <w:sz w:val="20"/>
                <w:szCs w:val="20"/>
              </w:rPr>
              <w:t>así como la de parametrización de reglas de negocio para la asignación de leads según diferentes criterios.</w:t>
            </w:r>
          </w:p>
        </w:tc>
      </w:tr>
      <w:tr w:rsidR="0088420C" w:rsidRPr="00042BDB" w14:paraId="3B9AE439" w14:textId="77777777" w:rsidTr="003748A5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9CD8C" w14:textId="43C4BFCF" w:rsidR="0088420C" w:rsidRPr="00E90B0C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F5C75" w14:textId="77777777" w:rsidR="0088420C" w:rsidRPr="00E90B0C" w:rsidRDefault="0088420C" w:rsidP="00D047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2F68C32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88420C" w:rsidRPr="00042BDB" w14:paraId="5541E86B" w14:textId="77777777" w:rsidTr="02F68C32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231F4" w14:textId="5C39F51A" w:rsidR="0088420C" w:rsidRPr="00E90B0C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32FE9" w14:textId="24F27680" w:rsidR="0088420C" w:rsidRPr="00E90B0C" w:rsidRDefault="0088420C" w:rsidP="00D047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90B0C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8D1029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D0475E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834B267" w14:textId="08ACDF8E" w:rsidR="00066A1C" w:rsidRDefault="00066A1C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531E7C73" w14:textId="7FCC7640" w:rsidR="00066A1C" w:rsidRPr="00C5515B" w:rsidRDefault="00066A1C" w:rsidP="00066A1C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4" w:name="_Toc148104248"/>
      <w:r>
        <w:rPr>
          <w:rFonts w:ascii="Cambria" w:hAnsi="Cambria"/>
          <w:b/>
          <w:color w:val="FFFFFF" w:themeColor="background1"/>
        </w:rPr>
        <w:lastRenderedPageBreak/>
        <w:t>GESTIÓN DE OPORTUNIDADES</w:t>
      </w:r>
      <w:r w:rsidR="001D363D">
        <w:rPr>
          <w:rFonts w:ascii="Cambria" w:hAnsi="Cambria"/>
          <w:b/>
          <w:color w:val="FFFFFF" w:themeColor="background1"/>
        </w:rPr>
        <w:t>.</w:t>
      </w:r>
      <w:bookmarkEnd w:id="4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FC4A79" w:rsidRPr="00042BDB" w14:paraId="4E5309DD" w14:textId="77777777" w:rsidTr="02F68C32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AFD03" w14:textId="2692A6F6" w:rsidR="00FC4A79" w:rsidRPr="00E90B0C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94119" w14:textId="77777777" w:rsidR="00FC4A79" w:rsidRPr="00E90B0C" w:rsidRDefault="00FC4A79" w:rsidP="00FD142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90B0C"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>Adjuntar, a continuación, las capturas de pantalla que evidencien la funcionalidad de generar presupuestos y ofertas y gestionar su estado.</w:t>
            </w:r>
          </w:p>
        </w:tc>
      </w:tr>
      <w:tr w:rsidR="00FC4A79" w:rsidRPr="00042BDB" w14:paraId="4E2971FB" w14:textId="77777777" w:rsidTr="003748A5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E3C73" w14:textId="73110EC1" w:rsidR="00FC4A79" w:rsidRPr="00E90B0C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1E776" w14:textId="77777777" w:rsidR="00FC4A79" w:rsidRPr="00E90B0C" w:rsidRDefault="00FC4A79" w:rsidP="00FD142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2F68C32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FC4A79" w:rsidRPr="00042BDB" w14:paraId="4DB5B179" w14:textId="77777777" w:rsidTr="02F68C32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69B67" w14:textId="6AB004C7" w:rsidR="00FC4A79" w:rsidRPr="00E90B0C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48381" w14:textId="3D224BFC" w:rsidR="00FC4A79" w:rsidRPr="00E90B0C" w:rsidRDefault="00FC4A79" w:rsidP="00FD142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90B0C"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8D1029"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>Beneficiario</w:t>
            </w:r>
            <w:r w:rsidR="00FD1420">
              <w:rPr>
                <w:rFonts w:ascii="Cambria" w:eastAsia="Calibri" w:hAnsi="Cambria" w:cs="Calibri"/>
                <w:i/>
                <w:iCs/>
                <w:sz w:val="20"/>
                <w:szCs w:val="20"/>
              </w:rPr>
              <w:t>.</w:t>
            </w:r>
          </w:p>
        </w:tc>
      </w:tr>
    </w:tbl>
    <w:p w14:paraId="23919E79" w14:textId="77777777" w:rsidR="00174568" w:rsidRPr="00C5515B" w:rsidRDefault="00174568">
      <w:pPr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04D1AFBF" w14:textId="22216C5B" w:rsidR="00853176" w:rsidRPr="00C5515B" w:rsidRDefault="00672894" w:rsidP="00066A1C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5" w:name="_Toc148104249"/>
      <w:r>
        <w:rPr>
          <w:rFonts w:ascii="Cambria" w:hAnsi="Cambria"/>
          <w:b/>
          <w:color w:val="FFFFFF" w:themeColor="background1"/>
        </w:rPr>
        <w:lastRenderedPageBreak/>
        <w:t>ACCIONES O TAREAS COMERCIALES</w:t>
      </w:r>
      <w:r w:rsidR="001D363D">
        <w:rPr>
          <w:rFonts w:ascii="Cambria" w:hAnsi="Cambria"/>
          <w:b/>
          <w:color w:val="FFFFFF" w:themeColor="background1"/>
        </w:rPr>
        <w:t>.</w:t>
      </w:r>
      <w:bookmarkEnd w:id="5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8444C3" w:rsidRPr="00042BDB" w14:paraId="41113960" w14:textId="77777777" w:rsidTr="02F68C32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0EA35" w14:textId="4456FB8E" w:rsidR="008444C3" w:rsidRPr="00E90B0C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5C05C" w14:textId="61E17A65" w:rsidR="008444C3" w:rsidRPr="00E90B0C" w:rsidRDefault="008444C3" w:rsidP="00D6060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90B0C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evidencie la disponibilidad de la funcionalidad de creación de tareas comerciales de forma manual o automática de la solución</w:t>
            </w:r>
            <w:r w:rsidR="001D363D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8444C3" w:rsidRPr="00042BDB" w14:paraId="71A6628F" w14:textId="77777777" w:rsidTr="00EF28BA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2FB4E" w14:textId="13E1F181" w:rsidR="008444C3" w:rsidRPr="00E90B0C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FBA99" w14:textId="77777777" w:rsidR="008444C3" w:rsidRPr="00E90B0C" w:rsidRDefault="008444C3" w:rsidP="00FD142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2F68C32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8444C3" w:rsidRPr="005D5E66" w14:paraId="5AAB9372" w14:textId="77777777" w:rsidTr="02F68C32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00622" w14:textId="030AC0FA" w:rsidR="008444C3" w:rsidRPr="00E90B0C" w:rsidRDefault="008D1029" w:rsidP="008B3F7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D1029">
              <w:rPr>
                <w:rFonts w:ascii="Cambria" w:hAnsi="Cambria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7F555" w14:textId="67C9C5D5" w:rsidR="008444C3" w:rsidRPr="00E90B0C" w:rsidRDefault="008444C3" w:rsidP="00FD1420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90B0C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8D1029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FD1420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054354D" w14:textId="77777777" w:rsidR="00174568" w:rsidRPr="00C5515B" w:rsidRDefault="00174568">
      <w:pPr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44EEDCE8" w14:textId="33AC645D" w:rsidR="00A774E5" w:rsidRPr="00C5515B" w:rsidRDefault="00672894" w:rsidP="00066A1C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6" w:name="_Toc148104250"/>
      <w:r>
        <w:rPr>
          <w:rFonts w:ascii="Cambria" w:hAnsi="Cambria"/>
          <w:b/>
          <w:color w:val="FFFFFF" w:themeColor="background1"/>
        </w:rPr>
        <w:lastRenderedPageBreak/>
        <w:t>REPORTING, PLANIFICACIÓN Y SEGUIMIENTO</w:t>
      </w:r>
      <w:r w:rsidR="00DC135E">
        <w:rPr>
          <w:rFonts w:ascii="Cambria" w:hAnsi="Cambria"/>
          <w:b/>
          <w:color w:val="FFFFFF" w:themeColor="background1"/>
        </w:rPr>
        <w:t>.</w:t>
      </w:r>
      <w:bookmarkEnd w:id="6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0C592B" w:rsidRPr="00042BDB" w14:paraId="24EBCDBB" w14:textId="77777777" w:rsidTr="51765576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403B" w14:textId="2DE341AC" w:rsidR="000C592B" w:rsidRPr="00E90B0C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9D20C" w14:textId="13D34210" w:rsidR="51765576" w:rsidRDefault="000C592B" w:rsidP="00067DFF">
            <w:pPr>
              <w:tabs>
                <w:tab w:val="left" w:pos="1134"/>
              </w:tabs>
              <w:ind w:left="11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51765576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las capturas de pantalla que evidencien la disponibilidad de la funcionalidad de una herramienta de </w:t>
            </w:r>
            <w:proofErr w:type="spellStart"/>
            <w:r w:rsidRPr="51765576">
              <w:rPr>
                <w:rFonts w:ascii="Cambria" w:hAnsi="Cambria"/>
                <w:i/>
                <w:iCs/>
                <w:sz w:val="20"/>
                <w:szCs w:val="20"/>
              </w:rPr>
              <w:t>reporting</w:t>
            </w:r>
            <w:proofErr w:type="spellEnd"/>
            <w:r w:rsidRPr="51765576">
              <w:rPr>
                <w:rFonts w:ascii="Cambria" w:hAnsi="Cambria"/>
                <w:i/>
                <w:iCs/>
                <w:sz w:val="20"/>
                <w:szCs w:val="20"/>
              </w:rPr>
              <w:t xml:space="preserve"> que incluya las siguientes características:</w:t>
            </w:r>
          </w:p>
          <w:p w14:paraId="1EE24A54" w14:textId="6BFE3F67" w:rsidR="51765576" w:rsidRDefault="000C592B" w:rsidP="00067DFF">
            <w:pPr>
              <w:tabs>
                <w:tab w:val="left" w:pos="1134"/>
              </w:tabs>
              <w:ind w:left="11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51765576">
              <w:rPr>
                <w:rFonts w:ascii="Cambria" w:hAnsi="Cambria"/>
                <w:i/>
                <w:iCs/>
                <w:sz w:val="20"/>
                <w:szCs w:val="20"/>
              </w:rPr>
              <w:t xml:space="preserve">- El seguimiento mediante indicadores con diferentes niveles de agregación de información en función del perfil del usuario de la solución. </w:t>
            </w:r>
          </w:p>
          <w:p w14:paraId="0B2BA87F" w14:textId="77777777" w:rsidR="000C592B" w:rsidRPr="00E90B0C" w:rsidRDefault="000C592B" w:rsidP="007A140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90B0C">
              <w:rPr>
                <w:rFonts w:ascii="Cambria" w:hAnsi="Cambria"/>
                <w:i/>
                <w:iCs/>
                <w:sz w:val="20"/>
                <w:szCs w:val="20"/>
              </w:rPr>
              <w:t>- La generación de informes para el seguimiento y monitorización de la actividad comercial, contemplando ratios de eficiencia, estado de fases, pipeline y otros atributos medibles (como productos, cotizaciones, etc.), y según los canales, perfiles, roles y/o fases comerciales. Estos informes podrán mostrar, al menos, datos mensuales, acumulados y/o comparativos entre diferentes ejercicios comerciales.</w:t>
            </w:r>
          </w:p>
        </w:tc>
      </w:tr>
      <w:tr w:rsidR="000C592B" w:rsidRPr="00042BDB" w14:paraId="1340010B" w14:textId="77777777" w:rsidTr="51765576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03E40" w14:textId="71DB354A" w:rsidR="000C592B" w:rsidRPr="00E90B0C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0E363" w14:textId="77777777" w:rsidR="000C592B" w:rsidRPr="00E90B0C" w:rsidRDefault="000C592B" w:rsidP="007A140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2F68C32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0C592B" w:rsidRPr="00042BDB" w14:paraId="7A4B076D" w14:textId="77777777" w:rsidTr="51765576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4BFB1" w14:textId="7EB05A75" w:rsidR="000C592B" w:rsidRPr="00E90B0C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AA1B9" w14:textId="42B75A90" w:rsidR="000C592B" w:rsidRPr="00E90B0C" w:rsidRDefault="000C592B" w:rsidP="007A140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90B0C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8D1029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FD1420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374418A" w14:textId="3DE0AA2D" w:rsidR="000D2E52" w:rsidRDefault="000D2E52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068D73C6" w14:textId="1202CDEB" w:rsidR="00A446F8" w:rsidRPr="00C5515B" w:rsidRDefault="00A446F8" w:rsidP="00A446F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7" w:name="_Toc148104251"/>
      <w:r>
        <w:rPr>
          <w:rFonts w:ascii="Cambria" w:hAnsi="Cambria"/>
          <w:b/>
          <w:color w:val="FFFFFF" w:themeColor="background1"/>
        </w:rPr>
        <w:lastRenderedPageBreak/>
        <w:t>ALERTAS</w:t>
      </w:r>
      <w:r w:rsidR="00A90BB0">
        <w:rPr>
          <w:rFonts w:ascii="Cambria" w:hAnsi="Cambria"/>
          <w:b/>
          <w:color w:val="FFFFFF" w:themeColor="background1"/>
        </w:rPr>
        <w:t>.</w:t>
      </w:r>
      <w:bookmarkEnd w:id="7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096F66" w:rsidRPr="00042BDB" w14:paraId="6AF8ACDA" w14:textId="77777777" w:rsidTr="00EF28BA">
        <w:trPr>
          <w:trHeight w:val="680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7AC0C" w14:textId="01944798" w:rsidR="00096F66" w:rsidRPr="00773BE1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FFF0E" w14:textId="77777777" w:rsidR="00096F66" w:rsidRPr="00773BE1" w:rsidRDefault="00096F66" w:rsidP="002C05B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73BE1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evidencie la disponibilidad de la funcionalidad de alertas.</w:t>
            </w:r>
          </w:p>
        </w:tc>
      </w:tr>
      <w:tr w:rsidR="00096F66" w:rsidRPr="00042BDB" w14:paraId="3001790A" w14:textId="77777777" w:rsidTr="00EF28BA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C0F45" w14:textId="4D8C0953" w:rsidR="00096F66" w:rsidRPr="00773BE1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AF72" w14:textId="77777777" w:rsidR="00096F66" w:rsidRPr="00773BE1" w:rsidRDefault="00096F66" w:rsidP="002C05B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2F68C32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096F66" w:rsidRPr="00042BDB" w14:paraId="45E005EE" w14:textId="77777777" w:rsidTr="02F68C32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D3931" w14:textId="4D3B703B" w:rsidR="00096F66" w:rsidRPr="00773BE1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7EE5C" w14:textId="5B403BF1" w:rsidR="00096F66" w:rsidRPr="00773BE1" w:rsidRDefault="00096F66" w:rsidP="002C05B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73BE1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8D1029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2C05B3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C88164E" w14:textId="77777777" w:rsidR="00A446F8" w:rsidRDefault="00A446F8" w:rsidP="00A446F8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43F086EC" w14:textId="36C1B76C" w:rsidR="00251EB4" w:rsidRPr="00C5515B" w:rsidRDefault="00251EB4" w:rsidP="00251EB4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8" w:name="_Toc148104252"/>
      <w:r>
        <w:rPr>
          <w:rFonts w:ascii="Cambria" w:hAnsi="Cambria"/>
          <w:b/>
          <w:color w:val="FFFFFF" w:themeColor="background1"/>
        </w:rPr>
        <w:lastRenderedPageBreak/>
        <w:t>GESTIÓN DOCUMENTAL</w:t>
      </w:r>
      <w:r w:rsidR="005E5100">
        <w:rPr>
          <w:rFonts w:ascii="Cambria" w:hAnsi="Cambria"/>
          <w:b/>
          <w:color w:val="FFFFFF" w:themeColor="background1"/>
        </w:rPr>
        <w:t>.</w:t>
      </w:r>
      <w:bookmarkEnd w:id="8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8D71A5" w:rsidRPr="00042BDB" w14:paraId="353F1ADE" w14:textId="77777777" w:rsidTr="02F68C32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84C59" w14:textId="6BBB3249" w:rsidR="008D71A5" w:rsidRPr="00DC5C04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5BFE3" w14:textId="735444F5" w:rsidR="008D71A5" w:rsidRPr="00DC5C04" w:rsidRDefault="008D71A5" w:rsidP="002C05B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C5C04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las </w:t>
            </w:r>
            <w:r w:rsidR="00D300D2">
              <w:rPr>
                <w:rFonts w:ascii="Cambria" w:hAnsi="Cambria"/>
                <w:i/>
                <w:iCs/>
                <w:sz w:val="20"/>
                <w:szCs w:val="20"/>
              </w:rPr>
              <w:t>c</w:t>
            </w:r>
            <w:r w:rsidR="00D300D2" w:rsidRPr="003A052D">
              <w:rPr>
                <w:rFonts w:ascii="Cambria" w:hAnsi="Cambria"/>
                <w:i/>
                <w:iCs/>
                <w:sz w:val="20"/>
                <w:szCs w:val="20"/>
              </w:rPr>
              <w:t>apturas</w:t>
            </w:r>
            <w:r w:rsidR="00D300D2">
              <w:rPr>
                <w:rFonts w:ascii="Cambria" w:hAnsi="Cambria"/>
                <w:i/>
                <w:iCs/>
                <w:sz w:val="20"/>
                <w:szCs w:val="20"/>
              </w:rPr>
              <w:t xml:space="preserve"> de pantalla</w:t>
            </w:r>
            <w:r w:rsidR="00D300D2" w:rsidRPr="003A052D">
              <w:rPr>
                <w:rFonts w:ascii="Cambria" w:hAnsi="Cambria"/>
                <w:i/>
                <w:iCs/>
                <w:sz w:val="20"/>
                <w:szCs w:val="20"/>
              </w:rPr>
              <w:t xml:space="preserve"> que evidencien la disponibilidad de la funcionalidad de gestión documental: gestión centralizada de la documentación, capaz de insertar y/o vincular documentos tanto relativos a la actividad comercial, como los proporcionados por los propios clientes.</w:t>
            </w:r>
          </w:p>
        </w:tc>
      </w:tr>
      <w:tr w:rsidR="008D71A5" w:rsidRPr="00042BDB" w14:paraId="2ACBBA1B" w14:textId="77777777" w:rsidTr="00EF28BA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6815A" w14:textId="2FFEACDA" w:rsidR="008D71A5" w:rsidRPr="00DC5C04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D3735" w14:textId="77777777" w:rsidR="008D71A5" w:rsidRPr="00DC5C04" w:rsidRDefault="008D71A5" w:rsidP="002C05B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2F68C32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8D71A5" w:rsidRPr="00042BDB" w14:paraId="3500B9A1" w14:textId="77777777" w:rsidTr="02F68C32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6D15" w14:textId="3D6EC510" w:rsidR="008D71A5" w:rsidRPr="00DC5C04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89F36" w14:textId="4A4874A0" w:rsidR="008D71A5" w:rsidRPr="00DC5C04" w:rsidRDefault="008D71A5" w:rsidP="002C05B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C5C04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8D1029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2C05B3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719DD900" w14:textId="77777777" w:rsidR="00251EB4" w:rsidRDefault="00251EB4" w:rsidP="00251EB4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29FDF743" w14:textId="1F088EBB" w:rsidR="00B15B15" w:rsidRPr="00C5515B" w:rsidRDefault="00B15B15" w:rsidP="00251EB4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9" w:name="_Toc148104253"/>
      <w:r>
        <w:rPr>
          <w:rFonts w:ascii="Cambria" w:hAnsi="Cambria"/>
          <w:b/>
          <w:color w:val="FFFFFF" w:themeColor="background1"/>
        </w:rPr>
        <w:lastRenderedPageBreak/>
        <w:t>DISEÑO RESPONSIVE</w:t>
      </w:r>
      <w:r w:rsidR="005543A5">
        <w:rPr>
          <w:rFonts w:ascii="Cambria" w:hAnsi="Cambria"/>
          <w:b/>
          <w:color w:val="FFFFFF" w:themeColor="background1"/>
        </w:rPr>
        <w:t>.</w:t>
      </w:r>
      <w:bookmarkEnd w:id="9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0A122B" w:rsidRPr="00042BDB" w14:paraId="24ACE697" w14:textId="77777777" w:rsidTr="02F68C32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CD438" w14:textId="1616073D" w:rsidR="000A122B" w:rsidRPr="00DC5C04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622CA" w14:textId="6E46FF3F" w:rsidR="000A122B" w:rsidRPr="00DC5C04" w:rsidRDefault="000A122B" w:rsidP="002C05B3">
            <w:pPr>
              <w:tabs>
                <w:tab w:val="left" w:pos="1134"/>
              </w:tabs>
              <w:ind w:left="11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C5C04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que evidencien el funcionamiento de la solución desde</w:t>
            </w:r>
            <w:r w:rsidR="00D57C93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DC5C04">
              <w:rPr>
                <w:rFonts w:ascii="Cambria" w:hAnsi="Cambria"/>
                <w:i/>
                <w:iCs/>
                <w:sz w:val="20"/>
                <w:szCs w:val="20"/>
              </w:rPr>
              <w:t xml:space="preserve">los dispositivos indicados en el formulario de justificación (al menos PC, smartphone y </w:t>
            </w:r>
            <w:proofErr w:type="spellStart"/>
            <w:r w:rsidRPr="00DC5C04">
              <w:rPr>
                <w:rFonts w:ascii="Cambria" w:hAnsi="Cambria"/>
                <w:i/>
                <w:iCs/>
                <w:sz w:val="20"/>
                <w:szCs w:val="20"/>
              </w:rPr>
              <w:t>tablet</w:t>
            </w:r>
            <w:proofErr w:type="spellEnd"/>
            <w:r w:rsidRPr="00DC5C04">
              <w:rPr>
                <w:rFonts w:ascii="Cambria" w:hAnsi="Cambria"/>
                <w:i/>
                <w:iCs/>
                <w:sz w:val="20"/>
                <w:szCs w:val="20"/>
              </w:rPr>
              <w:t xml:space="preserve">). </w:t>
            </w:r>
          </w:p>
          <w:p w14:paraId="0FB16CF0" w14:textId="77777777" w:rsidR="000A122B" w:rsidRPr="00DC5C04" w:rsidRDefault="000A122B" w:rsidP="002C05B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C5C04">
              <w:rPr>
                <w:rFonts w:ascii="Cambria" w:hAnsi="Cambria"/>
                <w:i/>
                <w:iCs/>
                <w:sz w:val="20"/>
                <w:szCs w:val="20"/>
              </w:rPr>
              <w:t>Estas capturas de pantalla podrán realizarse desde los dispositivos que se han indicado en el formulario de justificación o mediante el uso de las opciones de emulación de distintos dispositivos que ofrecen los navegadores más comunes.</w:t>
            </w:r>
          </w:p>
        </w:tc>
      </w:tr>
      <w:tr w:rsidR="000A122B" w:rsidRPr="00042BDB" w14:paraId="34943CB8" w14:textId="77777777" w:rsidTr="00EF28BA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6F990" w14:textId="4218E108" w:rsidR="000A122B" w:rsidRPr="00DC5C04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0C076" w14:textId="77777777" w:rsidR="000A122B" w:rsidRPr="00DC5C04" w:rsidRDefault="000A122B" w:rsidP="002C05B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2F68C32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0A122B" w:rsidRPr="00042BDB" w14:paraId="0F5CEEB2" w14:textId="77777777" w:rsidTr="02F68C32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2E1E" w14:textId="2FDB3AB5" w:rsidR="000A122B" w:rsidRPr="00DC5C04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8157A" w14:textId="58AF036D" w:rsidR="000A122B" w:rsidRPr="00DC5C04" w:rsidRDefault="000A122B" w:rsidP="002C05B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C5C04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8D1029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2C05B3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04B18077" w14:textId="77777777" w:rsidR="00C2081F" w:rsidRPr="00C5515B" w:rsidRDefault="00C2081F" w:rsidP="005232D9">
      <w:pPr>
        <w:tabs>
          <w:tab w:val="left" w:pos="1134"/>
        </w:tabs>
        <w:ind w:left="11"/>
        <w:jc w:val="both"/>
        <w:rPr>
          <w:rFonts w:ascii="Cambria" w:hAnsi="Cambria"/>
          <w:b/>
          <w:bCs/>
          <w:sz w:val="24"/>
          <w:szCs w:val="24"/>
        </w:rPr>
      </w:pPr>
    </w:p>
    <w:p w14:paraId="5D40E11F" w14:textId="1C718486" w:rsidR="005232D9" w:rsidRPr="004C5CF6" w:rsidRDefault="00F459B0" w:rsidP="00227104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300" w:after="300" w:line="240" w:lineRule="auto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10" w:name="_Toc109913209"/>
      <w:bookmarkStart w:id="11" w:name="_Toc109914183"/>
      <w:bookmarkStart w:id="12" w:name="_Toc113291237"/>
      <w:bookmarkStart w:id="13" w:name="_Toc115171095"/>
      <w:bookmarkStart w:id="14" w:name="_Toc116288414"/>
      <w:bookmarkStart w:id="15" w:name="_Toc116288445"/>
      <w:bookmarkStart w:id="16" w:name="_Toc116909486"/>
      <w:bookmarkStart w:id="17" w:name="_Toc129001969"/>
      <w:bookmarkStart w:id="18" w:name="_Toc129001986"/>
      <w:bookmarkStart w:id="19" w:name="_Toc134198653"/>
      <w:bookmarkStart w:id="20" w:name="_Toc109913211"/>
      <w:bookmarkStart w:id="21" w:name="_Toc109914185"/>
      <w:bookmarkStart w:id="22" w:name="_Toc113291239"/>
      <w:bookmarkStart w:id="23" w:name="_Toc115171097"/>
      <w:bookmarkStart w:id="24" w:name="_Toc116288416"/>
      <w:bookmarkStart w:id="25" w:name="_Toc116288447"/>
      <w:bookmarkStart w:id="26" w:name="_Toc116909488"/>
      <w:bookmarkStart w:id="27" w:name="_Toc129001971"/>
      <w:bookmarkStart w:id="28" w:name="_Toc129001988"/>
      <w:bookmarkStart w:id="29" w:name="_Toc134198655"/>
      <w:bookmarkStart w:id="30" w:name="_Toc109752787"/>
      <w:bookmarkStart w:id="31" w:name="_Toc109913213"/>
      <w:bookmarkStart w:id="32" w:name="_Toc148104254"/>
      <w:bookmarkStart w:id="33" w:name="_Toc84971451"/>
      <w:bookmarkStart w:id="34" w:name="_Toc109752786"/>
      <w:bookmarkStart w:id="35" w:name="_Toc1099132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CC0A6D">
        <w:rPr>
          <w:rFonts w:ascii="Cambria" w:eastAsia="Calibri" w:hAnsi="Cambria" w:cs="Calibri"/>
          <w:b/>
          <w:color w:val="CC0000"/>
          <w:sz w:val="28"/>
          <w:szCs w:val="28"/>
        </w:rPr>
        <w:t xml:space="preserve">Versión </w:t>
      </w:r>
      <w:bookmarkEnd w:id="30"/>
      <w:r>
        <w:rPr>
          <w:rFonts w:ascii="Cambria" w:eastAsia="Calibri" w:hAnsi="Cambria" w:cs="Calibri"/>
          <w:b/>
          <w:color w:val="CC0000"/>
          <w:sz w:val="28"/>
          <w:szCs w:val="28"/>
        </w:rPr>
        <w:t>Web de Escritorio</w:t>
      </w:r>
      <w:bookmarkEnd w:id="31"/>
      <w:bookmarkEnd w:id="32"/>
      <w:r w:rsidRPr="00CC0A6D">
        <w:rPr>
          <w:rFonts w:ascii="Cambria" w:eastAsia="Calibri" w:hAnsi="Cambria" w:cs="Calibri"/>
          <w:b/>
          <w:color w:val="CC0000"/>
          <w:sz w:val="28"/>
          <w:szCs w:val="28"/>
        </w:rPr>
        <w:t xml:space="preserve"> </w:t>
      </w:r>
      <w:bookmarkEnd w:id="33"/>
      <w:bookmarkEnd w:id="34"/>
      <w:bookmarkEnd w:id="35"/>
    </w:p>
    <w:p w14:paraId="1D093A15" w14:textId="2E57993F" w:rsidR="005232D9" w:rsidRDefault="005232D9" w:rsidP="005232D9">
      <w:pPr>
        <w:ind w:left="284" w:hanging="284"/>
        <w:rPr>
          <w:rFonts w:ascii="Cambria" w:hAnsi="Cambria"/>
        </w:rPr>
      </w:pPr>
    </w:p>
    <w:p w14:paraId="0605E69D" w14:textId="77777777" w:rsidR="005232D9" w:rsidRPr="00CC0A6D" w:rsidRDefault="005232D9" w:rsidP="005232D9">
      <w:pPr>
        <w:ind w:left="284" w:hanging="284"/>
        <w:rPr>
          <w:rFonts w:ascii="Cambria" w:hAnsi="Cambria"/>
        </w:rPr>
      </w:pPr>
    </w:p>
    <w:p w14:paraId="6CEC6246" w14:textId="1817F830" w:rsidR="00F459B0" w:rsidRPr="00CC0A6D" w:rsidRDefault="00F459B0" w:rsidP="00227104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300" w:after="300" w:line="240" w:lineRule="auto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36" w:name="_Toc148104255"/>
      <w:r w:rsidRPr="00CC0A6D">
        <w:rPr>
          <w:rFonts w:ascii="Cambria" w:eastAsia="Calibri" w:hAnsi="Cambria" w:cs="Calibri"/>
          <w:b/>
          <w:color w:val="CC0000"/>
          <w:sz w:val="28"/>
          <w:szCs w:val="28"/>
        </w:rPr>
        <w:t xml:space="preserve">Versión </w:t>
      </w:r>
      <w:r>
        <w:rPr>
          <w:rFonts w:ascii="Cambria" w:eastAsia="Calibri" w:hAnsi="Cambria" w:cs="Calibri"/>
          <w:b/>
          <w:color w:val="CC0000"/>
          <w:sz w:val="28"/>
          <w:szCs w:val="28"/>
        </w:rPr>
        <w:t>Teléfono Móvil</w:t>
      </w:r>
      <w:bookmarkEnd w:id="36"/>
    </w:p>
    <w:p w14:paraId="59561EF6" w14:textId="77777777" w:rsidR="005232D9" w:rsidRDefault="005232D9" w:rsidP="005232D9">
      <w:pPr>
        <w:ind w:left="284" w:hanging="284"/>
        <w:rPr>
          <w:rFonts w:ascii="Cambria" w:hAnsi="Cambria"/>
        </w:rPr>
      </w:pPr>
    </w:p>
    <w:p w14:paraId="57EEA29A" w14:textId="77777777" w:rsidR="005232D9" w:rsidRPr="00CC0A6D" w:rsidRDefault="005232D9" w:rsidP="005232D9">
      <w:pPr>
        <w:ind w:left="284" w:hanging="284"/>
        <w:rPr>
          <w:rFonts w:ascii="Cambria" w:hAnsi="Cambria"/>
        </w:rPr>
      </w:pPr>
    </w:p>
    <w:p w14:paraId="6196E49D" w14:textId="77777777" w:rsidR="005232D9" w:rsidRDefault="005232D9" w:rsidP="00227104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300" w:after="300" w:line="240" w:lineRule="auto"/>
        <w:ind w:left="284" w:hanging="284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37" w:name="_Toc109752788"/>
      <w:bookmarkStart w:id="38" w:name="_Toc109913214"/>
      <w:bookmarkStart w:id="39" w:name="_Toc148104256"/>
      <w:r w:rsidRPr="00CC0A6D">
        <w:rPr>
          <w:rFonts w:ascii="Cambria" w:eastAsia="Calibri" w:hAnsi="Cambria" w:cs="Calibri"/>
          <w:b/>
          <w:color w:val="CC0000"/>
          <w:sz w:val="28"/>
          <w:szCs w:val="28"/>
        </w:rPr>
        <w:t>Versión Tableta</w:t>
      </w:r>
      <w:bookmarkEnd w:id="37"/>
      <w:bookmarkEnd w:id="38"/>
      <w:bookmarkEnd w:id="39"/>
    </w:p>
    <w:p w14:paraId="01C26C69" w14:textId="77777777" w:rsidR="005232D9" w:rsidRDefault="005232D9" w:rsidP="005232D9">
      <w:pPr>
        <w:ind w:hanging="284"/>
      </w:pPr>
    </w:p>
    <w:p w14:paraId="2B86CDC0" w14:textId="77777777" w:rsidR="005232D9" w:rsidRPr="00603D82" w:rsidRDefault="005232D9" w:rsidP="005232D9">
      <w:pPr>
        <w:ind w:hanging="284"/>
      </w:pPr>
    </w:p>
    <w:p w14:paraId="6D8FFE96" w14:textId="77777777" w:rsidR="005232D9" w:rsidRDefault="005232D9" w:rsidP="00227104">
      <w:pPr>
        <w:pStyle w:val="Ttulo2"/>
        <w:numPr>
          <w:ilvl w:val="1"/>
          <w:numId w:val="2"/>
        </w:numPr>
        <w:pBdr>
          <w:bottom w:val="single" w:sz="18" w:space="1" w:color="CC0000"/>
        </w:pBdr>
        <w:spacing w:before="300" w:line="240" w:lineRule="auto"/>
        <w:ind w:left="284" w:hanging="284"/>
        <w:jc w:val="both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40" w:name="_Toc109913215"/>
      <w:bookmarkStart w:id="41" w:name="_Toc148104257"/>
      <w:r>
        <w:rPr>
          <w:rFonts w:ascii="Cambria" w:eastAsia="Calibri" w:hAnsi="Cambria" w:cs="Calibri"/>
          <w:b/>
          <w:color w:val="CC0000"/>
          <w:sz w:val="28"/>
          <w:szCs w:val="28"/>
        </w:rPr>
        <w:t>Otros</w:t>
      </w:r>
      <w:bookmarkEnd w:id="40"/>
      <w:bookmarkEnd w:id="41"/>
      <w:r>
        <w:rPr>
          <w:rFonts w:ascii="Cambria" w:eastAsia="Calibri" w:hAnsi="Cambria" w:cs="Calibri"/>
          <w:b/>
          <w:color w:val="CC0000"/>
          <w:sz w:val="28"/>
          <w:szCs w:val="28"/>
        </w:rPr>
        <w:t xml:space="preserve"> </w:t>
      </w:r>
    </w:p>
    <w:p w14:paraId="4826B767" w14:textId="77777777" w:rsidR="005232D9" w:rsidRPr="007E545F" w:rsidRDefault="005232D9" w:rsidP="005232D9">
      <w:pPr>
        <w:spacing w:after="0"/>
        <w:ind w:left="284" w:hanging="284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0"/>
          <w:szCs w:val="20"/>
        </w:rPr>
        <w:t>(</w:t>
      </w:r>
      <w:r w:rsidRPr="007E545F">
        <w:rPr>
          <w:rFonts w:ascii="Cambria" w:hAnsi="Cambria"/>
          <w:i/>
          <w:iCs/>
          <w:sz w:val="20"/>
          <w:szCs w:val="20"/>
        </w:rPr>
        <w:t>Únicamente si se ha indicado dicha opción en el formulario</w:t>
      </w:r>
      <w:r>
        <w:rPr>
          <w:rFonts w:ascii="Cambria" w:hAnsi="Cambria"/>
          <w:i/>
          <w:iCs/>
          <w:sz w:val="20"/>
          <w:szCs w:val="20"/>
        </w:rPr>
        <w:t>)</w:t>
      </w:r>
    </w:p>
    <w:p w14:paraId="1056CE73" w14:textId="77777777" w:rsidR="005232D9" w:rsidRPr="00CC0A6D" w:rsidRDefault="005232D9" w:rsidP="005232D9">
      <w:pPr>
        <w:rPr>
          <w:rFonts w:ascii="Cambria" w:hAnsi="Cambria"/>
          <w:b/>
          <w:bCs/>
          <w:sz w:val="24"/>
          <w:szCs w:val="24"/>
        </w:rPr>
      </w:pPr>
    </w:p>
    <w:p w14:paraId="6D3AD80F" w14:textId="77777777" w:rsidR="005232D9" w:rsidRDefault="005232D9" w:rsidP="005232D9">
      <w:pPr>
        <w:rPr>
          <w:rFonts w:ascii="Cambria" w:hAnsi="Cambria"/>
          <w:b/>
          <w:bCs/>
          <w:sz w:val="24"/>
          <w:szCs w:val="24"/>
        </w:rPr>
      </w:pPr>
    </w:p>
    <w:p w14:paraId="057F9FD4" w14:textId="77777777" w:rsidR="005232D9" w:rsidRDefault="005232D9" w:rsidP="005232D9">
      <w:pPr>
        <w:rPr>
          <w:rFonts w:ascii="Cambria" w:hAnsi="Cambria"/>
          <w:b/>
          <w:bCs/>
          <w:sz w:val="24"/>
          <w:szCs w:val="24"/>
        </w:rPr>
      </w:pPr>
    </w:p>
    <w:p w14:paraId="073D141B" w14:textId="0C233C8B" w:rsidR="00B15B15" w:rsidRDefault="00B15B15" w:rsidP="00B15B15">
      <w:pPr>
        <w:rPr>
          <w:rFonts w:ascii="Cambria" w:hAnsi="Cambria"/>
          <w:b/>
          <w:bCs/>
          <w:sz w:val="24"/>
          <w:szCs w:val="24"/>
        </w:rPr>
      </w:pPr>
    </w:p>
    <w:p w14:paraId="4D38F74C" w14:textId="02E4D860" w:rsidR="00EF28BA" w:rsidRDefault="00EF28BA" w:rsidP="00B15B15">
      <w:pPr>
        <w:pStyle w:val="Prrafodelista"/>
        <w:tabs>
          <w:tab w:val="left" w:pos="284"/>
        </w:tabs>
        <w:ind w:left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0AFF614F" w14:textId="2C1EE2AB" w:rsidR="00260579" w:rsidRPr="00C5515B" w:rsidRDefault="00260579" w:rsidP="00251EB4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42" w:name="_Toc148104258"/>
      <w:r>
        <w:rPr>
          <w:rFonts w:ascii="Cambria" w:hAnsi="Cambria"/>
          <w:b/>
          <w:color w:val="FFFFFF" w:themeColor="background1"/>
        </w:rPr>
        <w:lastRenderedPageBreak/>
        <w:t>INTEGRACIÓN CON DIVERSAS PLATAFORMAS</w:t>
      </w:r>
      <w:bookmarkEnd w:id="42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CE6608" w:rsidRPr="00042BDB" w14:paraId="5CFE8FF1" w14:textId="77777777" w:rsidTr="02F68C32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34C3D" w14:textId="031BBCE6" w:rsidR="00CE6608" w:rsidRPr="00DC5C04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0B7F9" w14:textId="77777777" w:rsidR="00CE6608" w:rsidRPr="00DC5C04" w:rsidRDefault="00CE6608" w:rsidP="003879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C5C04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evidencie la disponibilidad de la funcionalidad de integración de la solución, así como las opciones de integración que ofrece.</w:t>
            </w:r>
          </w:p>
        </w:tc>
      </w:tr>
      <w:tr w:rsidR="00CE6608" w:rsidRPr="00042BDB" w14:paraId="39F88C4C" w14:textId="77777777" w:rsidTr="00EF28BA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4EB24" w14:textId="26B48171" w:rsidR="00CE6608" w:rsidRPr="00DC5C04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D8EB4" w14:textId="77777777" w:rsidR="00CE6608" w:rsidRPr="00DC5C04" w:rsidRDefault="00CE6608" w:rsidP="003879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2F68C32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CE6608" w:rsidRPr="00042BDB" w14:paraId="116100A6" w14:textId="77777777" w:rsidTr="02F68C32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B1196" w14:textId="16364A12" w:rsidR="00CE6608" w:rsidRPr="00DC5C04" w:rsidRDefault="008D1029" w:rsidP="008B3F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029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E5008" w14:textId="13C618A2" w:rsidR="00CE6608" w:rsidRPr="00DC5C04" w:rsidRDefault="00CE6608" w:rsidP="003879F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C5C04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8D1029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3879F5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61656C7A" w14:textId="77777777" w:rsidR="00260579" w:rsidRDefault="00260579" w:rsidP="00EF28BA">
      <w:pPr>
        <w:pStyle w:val="Prrafodelista"/>
        <w:tabs>
          <w:tab w:val="left" w:pos="284"/>
        </w:tabs>
        <w:ind w:left="0"/>
        <w:rPr>
          <w:rFonts w:ascii="Cambria" w:hAnsi="Cambria"/>
          <w:b/>
          <w:bCs/>
          <w:sz w:val="24"/>
          <w:szCs w:val="24"/>
        </w:rPr>
      </w:pPr>
    </w:p>
    <w:sectPr w:rsidR="0026057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E0E5" w14:textId="77777777" w:rsidR="00F47424" w:rsidRDefault="00F47424" w:rsidP="00FA4B49">
      <w:pPr>
        <w:spacing w:after="0" w:line="240" w:lineRule="auto"/>
      </w:pPr>
      <w:r>
        <w:separator/>
      </w:r>
    </w:p>
  </w:endnote>
  <w:endnote w:type="continuationSeparator" w:id="0">
    <w:p w14:paraId="17A14E97" w14:textId="77777777" w:rsidR="00F47424" w:rsidRDefault="00F47424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B49" w14:textId="725EB92B" w:rsidR="007D4FF3" w:rsidRPr="007B3DC3" w:rsidRDefault="007B3DC3" w:rsidP="007B3DC3">
    <w:pPr>
      <w:pStyle w:val="Piedepgina"/>
      <w:rPr>
        <w:rFonts w:ascii="Cambria" w:hAnsi="Cambria"/>
      </w:rPr>
    </w:pPr>
    <w:r>
      <w:rPr>
        <w:rFonts w:ascii="Cambria" w:hAnsi="Cambria"/>
      </w:rPr>
      <w:t xml:space="preserve">Versión 01- modificación </w:t>
    </w:r>
    <w:r w:rsidR="008A397C">
      <w:rPr>
        <w:rFonts w:ascii="Cambria" w:hAnsi="Cambria"/>
      </w:rPr>
      <w:t>30</w:t>
    </w:r>
    <w:r>
      <w:rPr>
        <w:rFonts w:ascii="Cambria" w:hAnsi="Cambria"/>
      </w:rPr>
      <w:t>/11/23</w:t>
    </w:r>
    <w:r>
      <w:rPr>
        <w:rFonts w:ascii="Cambria" w:hAnsi="Cambria"/>
      </w:rPr>
      <w:ptab w:relativeTo="margin" w:alignment="center" w:leader="none"/>
    </w:r>
    <w:r>
      <w:rPr>
        <w:rFonts w:ascii="Cambria" w:hAnsi="Cambria"/>
      </w:rPr>
      <w:ptab w:relativeTo="margin" w:alignment="right" w:leader="none"/>
    </w:r>
    <w:r>
      <w:rPr>
        <w:rFonts w:ascii="Cambria" w:hAnsi="Cambria"/>
      </w:rPr>
      <w:t xml:space="preserve">Página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PAGE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1</w:t>
    </w:r>
    <w:r>
      <w:rPr>
        <w:rFonts w:ascii="Cambria" w:hAnsi="Cambria"/>
        <w:b/>
        <w:bCs/>
      </w:rPr>
      <w:fldChar w:fldCharType="end"/>
    </w:r>
    <w:r>
      <w:rPr>
        <w:rFonts w:ascii="Cambria" w:hAnsi="Cambria"/>
      </w:rPr>
      <w:t xml:space="preserve"> de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NUMPAGES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7</w:t>
    </w:r>
    <w:r>
      <w:rPr>
        <w:rFonts w:ascii="Cambria" w:hAnsi="Cambri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BE6E" w14:textId="77777777" w:rsidR="00F47424" w:rsidRDefault="00F47424" w:rsidP="00FA4B49">
      <w:pPr>
        <w:spacing w:after="0" w:line="240" w:lineRule="auto"/>
      </w:pPr>
      <w:r>
        <w:separator/>
      </w:r>
    </w:p>
  </w:footnote>
  <w:footnote w:type="continuationSeparator" w:id="0">
    <w:p w14:paraId="11867913" w14:textId="77777777" w:rsidR="00F47424" w:rsidRDefault="00F47424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56EA" w14:textId="079D177E" w:rsidR="00FA4B49" w:rsidRDefault="00F90F40" w:rsidP="00FA4B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9AEF0D" wp14:editId="100EADD5">
          <wp:simplePos x="0" y="0"/>
          <wp:positionH relativeFrom="margin">
            <wp:align>center</wp:align>
          </wp:positionH>
          <wp:positionV relativeFrom="paragraph">
            <wp:posOffset>75565</wp:posOffset>
          </wp:positionV>
          <wp:extent cx="6899910" cy="241300"/>
          <wp:effectExtent l="0" t="0" r="0" b="6350"/>
          <wp:wrapThrough wrapText="bothSides">
            <wp:wrapPolygon edited="0">
              <wp:start x="0" y="0"/>
              <wp:lineTo x="0" y="20463"/>
              <wp:lineTo x="21528" y="20463"/>
              <wp:lineTo x="21528" y="0"/>
              <wp:lineTo x="0" y="0"/>
            </wp:wrapPolygon>
          </wp:wrapThrough>
          <wp:docPr id="8444847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9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2142A" w14:textId="77777777" w:rsidR="00FA4B49" w:rsidRPr="00E02397" w:rsidRDefault="00FA4B49" w:rsidP="00FA4B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B0B"/>
    <w:multiLevelType w:val="hybridMultilevel"/>
    <w:tmpl w:val="02FCBF4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7713650"/>
    <w:multiLevelType w:val="hybridMultilevel"/>
    <w:tmpl w:val="94644F2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0716AA6"/>
    <w:multiLevelType w:val="hybridMultilevel"/>
    <w:tmpl w:val="7EAE3A4E"/>
    <w:lvl w:ilvl="0" w:tplc="456CB5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2DB3"/>
    <w:multiLevelType w:val="hybridMultilevel"/>
    <w:tmpl w:val="B98CC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71B8"/>
    <w:multiLevelType w:val="hybridMultilevel"/>
    <w:tmpl w:val="47920D6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4A597AC6"/>
    <w:multiLevelType w:val="multilevel"/>
    <w:tmpl w:val="53A2CF3A"/>
    <w:lvl w:ilvl="0">
      <w:start w:val="1"/>
      <w:numFmt w:val="decimal"/>
      <w:lvlText w:val="%1."/>
      <w:lvlJc w:val="left"/>
      <w:pPr>
        <w:ind w:left="371" w:hanging="360"/>
      </w:pPr>
    </w:lvl>
    <w:lvl w:ilvl="1">
      <w:start w:val="1"/>
      <w:numFmt w:val="decimal"/>
      <w:isLgl/>
      <w:lvlText w:val="%1.%2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1" w:hanging="2160"/>
      </w:pPr>
      <w:rPr>
        <w:rFonts w:hint="default"/>
      </w:rPr>
    </w:lvl>
  </w:abstractNum>
  <w:abstractNum w:abstractNumId="6" w15:restartNumberingAfterBreak="0">
    <w:nsid w:val="4F6216F2"/>
    <w:multiLevelType w:val="hybridMultilevel"/>
    <w:tmpl w:val="BE6012B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5C7B35FD"/>
    <w:multiLevelType w:val="hybridMultilevel"/>
    <w:tmpl w:val="8D9E686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5D851190"/>
    <w:multiLevelType w:val="hybridMultilevel"/>
    <w:tmpl w:val="DA7A226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63532DDE"/>
    <w:multiLevelType w:val="hybridMultilevel"/>
    <w:tmpl w:val="7E1C5BEE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68CA6A42"/>
    <w:multiLevelType w:val="multilevel"/>
    <w:tmpl w:val="7ABC0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4F63F6"/>
    <w:multiLevelType w:val="hybridMultilevel"/>
    <w:tmpl w:val="5798E1D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num w:numId="1" w16cid:durableId="1535189727">
    <w:abstractNumId w:val="3"/>
  </w:num>
  <w:num w:numId="2" w16cid:durableId="16081432">
    <w:abstractNumId w:val="5"/>
  </w:num>
  <w:num w:numId="3" w16cid:durableId="365758219">
    <w:abstractNumId w:val="7"/>
  </w:num>
  <w:num w:numId="4" w16cid:durableId="1447769041">
    <w:abstractNumId w:val="11"/>
  </w:num>
  <w:num w:numId="5" w16cid:durableId="599144973">
    <w:abstractNumId w:val="6"/>
  </w:num>
  <w:num w:numId="6" w16cid:durableId="1139691566">
    <w:abstractNumId w:val="9"/>
  </w:num>
  <w:num w:numId="7" w16cid:durableId="1817792530">
    <w:abstractNumId w:val="4"/>
  </w:num>
  <w:num w:numId="8" w16cid:durableId="1650133671">
    <w:abstractNumId w:val="0"/>
  </w:num>
  <w:num w:numId="9" w16cid:durableId="2082872189">
    <w:abstractNumId w:val="10"/>
  </w:num>
  <w:num w:numId="10" w16cid:durableId="52850330">
    <w:abstractNumId w:val="1"/>
  </w:num>
  <w:num w:numId="11" w16cid:durableId="749472213">
    <w:abstractNumId w:val="8"/>
  </w:num>
  <w:num w:numId="12" w16cid:durableId="1078749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E"/>
    <w:rsid w:val="00013C29"/>
    <w:rsid w:val="000631D0"/>
    <w:rsid w:val="00066A1C"/>
    <w:rsid w:val="00067DFF"/>
    <w:rsid w:val="00067F76"/>
    <w:rsid w:val="00081521"/>
    <w:rsid w:val="000918C4"/>
    <w:rsid w:val="00096F66"/>
    <w:rsid w:val="000972AC"/>
    <w:rsid w:val="000A122B"/>
    <w:rsid w:val="000C592B"/>
    <w:rsid w:val="000D2E52"/>
    <w:rsid w:val="0011790D"/>
    <w:rsid w:val="00124DBF"/>
    <w:rsid w:val="00155AD8"/>
    <w:rsid w:val="00174568"/>
    <w:rsid w:val="001A2F1B"/>
    <w:rsid w:val="001C74E9"/>
    <w:rsid w:val="001D363D"/>
    <w:rsid w:val="001E72C3"/>
    <w:rsid w:val="00224183"/>
    <w:rsid w:val="00227104"/>
    <w:rsid w:val="00246908"/>
    <w:rsid w:val="00251EB4"/>
    <w:rsid w:val="002523CA"/>
    <w:rsid w:val="00260579"/>
    <w:rsid w:val="002C05B3"/>
    <w:rsid w:val="002D2D3B"/>
    <w:rsid w:val="003014C8"/>
    <w:rsid w:val="003325A7"/>
    <w:rsid w:val="00341844"/>
    <w:rsid w:val="003609EA"/>
    <w:rsid w:val="003748A5"/>
    <w:rsid w:val="00384F15"/>
    <w:rsid w:val="003879F5"/>
    <w:rsid w:val="003A1310"/>
    <w:rsid w:val="003C2064"/>
    <w:rsid w:val="003C2940"/>
    <w:rsid w:val="003E6B18"/>
    <w:rsid w:val="003F5D1E"/>
    <w:rsid w:val="00484DDE"/>
    <w:rsid w:val="004871DA"/>
    <w:rsid w:val="004904D0"/>
    <w:rsid w:val="00495882"/>
    <w:rsid w:val="0049652F"/>
    <w:rsid w:val="004C5034"/>
    <w:rsid w:val="004C5CF6"/>
    <w:rsid w:val="005232D9"/>
    <w:rsid w:val="005348DA"/>
    <w:rsid w:val="00551BDB"/>
    <w:rsid w:val="005543A5"/>
    <w:rsid w:val="00567467"/>
    <w:rsid w:val="005B6EA1"/>
    <w:rsid w:val="005C4942"/>
    <w:rsid w:val="005E4344"/>
    <w:rsid w:val="005E5100"/>
    <w:rsid w:val="00672894"/>
    <w:rsid w:val="00673645"/>
    <w:rsid w:val="0067548E"/>
    <w:rsid w:val="00682351"/>
    <w:rsid w:val="00684A81"/>
    <w:rsid w:val="00684ED3"/>
    <w:rsid w:val="00685B38"/>
    <w:rsid w:val="00693411"/>
    <w:rsid w:val="00713CE1"/>
    <w:rsid w:val="007218A0"/>
    <w:rsid w:val="00723662"/>
    <w:rsid w:val="00735541"/>
    <w:rsid w:val="00773BE1"/>
    <w:rsid w:val="0078472E"/>
    <w:rsid w:val="007914E0"/>
    <w:rsid w:val="0079499D"/>
    <w:rsid w:val="007A1406"/>
    <w:rsid w:val="007A14FD"/>
    <w:rsid w:val="007B2924"/>
    <w:rsid w:val="007B3DC3"/>
    <w:rsid w:val="007D3919"/>
    <w:rsid w:val="007D4FF3"/>
    <w:rsid w:val="00814569"/>
    <w:rsid w:val="008444C3"/>
    <w:rsid w:val="00850F5B"/>
    <w:rsid w:val="00853176"/>
    <w:rsid w:val="008665D2"/>
    <w:rsid w:val="0088420C"/>
    <w:rsid w:val="008A397C"/>
    <w:rsid w:val="008B6B3C"/>
    <w:rsid w:val="008D1029"/>
    <w:rsid w:val="008D71A5"/>
    <w:rsid w:val="00922D49"/>
    <w:rsid w:val="00947FF7"/>
    <w:rsid w:val="009653DA"/>
    <w:rsid w:val="00975759"/>
    <w:rsid w:val="009928AE"/>
    <w:rsid w:val="009C0284"/>
    <w:rsid w:val="009D54FD"/>
    <w:rsid w:val="009F2C07"/>
    <w:rsid w:val="00A446F8"/>
    <w:rsid w:val="00A52601"/>
    <w:rsid w:val="00A52D83"/>
    <w:rsid w:val="00A774E5"/>
    <w:rsid w:val="00A90BB0"/>
    <w:rsid w:val="00B15B15"/>
    <w:rsid w:val="00B4600B"/>
    <w:rsid w:val="00B737FD"/>
    <w:rsid w:val="00BB23B9"/>
    <w:rsid w:val="00BB3921"/>
    <w:rsid w:val="00C2081F"/>
    <w:rsid w:val="00C5515B"/>
    <w:rsid w:val="00C94294"/>
    <w:rsid w:val="00C97BA7"/>
    <w:rsid w:val="00CB4EE0"/>
    <w:rsid w:val="00CC5EBB"/>
    <w:rsid w:val="00CC6F9B"/>
    <w:rsid w:val="00CE6608"/>
    <w:rsid w:val="00D0475E"/>
    <w:rsid w:val="00D27B36"/>
    <w:rsid w:val="00D300D2"/>
    <w:rsid w:val="00D35925"/>
    <w:rsid w:val="00D3641A"/>
    <w:rsid w:val="00D57C93"/>
    <w:rsid w:val="00D60607"/>
    <w:rsid w:val="00D87D9E"/>
    <w:rsid w:val="00DC135E"/>
    <w:rsid w:val="00DC5C04"/>
    <w:rsid w:val="00E148D9"/>
    <w:rsid w:val="00E64D3A"/>
    <w:rsid w:val="00E67841"/>
    <w:rsid w:val="00E7210C"/>
    <w:rsid w:val="00E7527D"/>
    <w:rsid w:val="00E90B0C"/>
    <w:rsid w:val="00EA78CC"/>
    <w:rsid w:val="00EF28BA"/>
    <w:rsid w:val="00F459B0"/>
    <w:rsid w:val="00F47424"/>
    <w:rsid w:val="00F5046C"/>
    <w:rsid w:val="00F90F40"/>
    <w:rsid w:val="00FA4B49"/>
    <w:rsid w:val="00FB34CF"/>
    <w:rsid w:val="00FB6D20"/>
    <w:rsid w:val="00FC4A79"/>
    <w:rsid w:val="00FD1420"/>
    <w:rsid w:val="02F68C32"/>
    <w:rsid w:val="5176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D873B"/>
  <w15:chartTrackingRefBased/>
  <w15:docId w15:val="{2B4413C0-D9D5-4867-BA12-CF903F5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4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4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4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Prrafodelista">
    <w:name w:val="List Paragraph"/>
    <w:basedOn w:val="Normal"/>
    <w:uiPriority w:val="34"/>
    <w:qFormat/>
    <w:rsid w:val="00A5260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013C29"/>
    <w:pPr>
      <w:tabs>
        <w:tab w:val="left" w:pos="567"/>
        <w:tab w:val="right" w:leader="dot" w:pos="9629"/>
      </w:tabs>
      <w:spacing w:before="100" w:after="200" w:line="240" w:lineRule="auto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284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567"/>
      <w:jc w:val="both"/>
    </w:pPr>
    <w:rPr>
      <w:rFonts w:ascii="Calibri" w:eastAsia="Calibri" w:hAnsi="Calibri" w:cs="Calibri"/>
      <w:i/>
      <w:noProof/>
      <w:color w:val="000000"/>
      <w:sz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7456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74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4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4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1745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74568"/>
    <w:rPr>
      <w:rFonts w:eastAsiaTheme="minorEastAsia"/>
      <w:color w:val="5A5A5A" w:themeColor="text1" w:themeTint="A5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4C5034"/>
    <w:pPr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e8e696-3e92-4137-b59f-c4c3da83b2a7">
      <Terms xmlns="http://schemas.microsoft.com/office/infopath/2007/PartnerControls"/>
    </lcf76f155ced4ddcb4097134ff3c332f>
    <TaxCatchAll xmlns="200a8203-d9ca-4576-aad3-10419f93fb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2FA3F5F4DB4283528995559587D6" ma:contentTypeVersion="14" ma:contentTypeDescription="Crear nuevo documento." ma:contentTypeScope="" ma:versionID="f1c2762a75e74f899ccaa8f72da9b33e">
  <xsd:schema xmlns:xsd="http://www.w3.org/2001/XMLSchema" xmlns:xs="http://www.w3.org/2001/XMLSchema" xmlns:p="http://schemas.microsoft.com/office/2006/metadata/properties" xmlns:ns2="9ae8e696-3e92-4137-b59f-c4c3da83b2a7" xmlns:ns3="200a8203-d9ca-4576-aad3-10419f93fbd4" targetNamespace="http://schemas.microsoft.com/office/2006/metadata/properties" ma:root="true" ma:fieldsID="fb903c5236814845ec4141659efd3e84" ns2:_="" ns3:_="">
    <xsd:import namespace="9ae8e696-3e92-4137-b59f-c4c3da83b2a7"/>
    <xsd:import namespace="200a8203-d9ca-4576-aad3-10419f93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e696-3e92-4137-b59f-c4c3da83b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eb761b9-cdb3-4c1a-8d28-98eb5825b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8203-d9ca-4576-aad3-10419f93fb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45803-6a7c-428e-aaef-f48c2139f41f}" ma:internalName="TaxCatchAll" ma:showField="CatchAllData" ma:web="200a8203-d9ca-4576-aad3-10419f93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0786A-92C7-4576-A884-9F0EF8571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CD15E-69C8-415B-8AE6-92C300316DAB}">
  <ds:schemaRefs>
    <ds:schemaRef ds:uri="http://schemas.microsoft.com/office/2006/metadata/properties"/>
    <ds:schemaRef ds:uri="http://schemas.microsoft.com/office/infopath/2007/PartnerControls"/>
    <ds:schemaRef ds:uri="56ffc944-d8d1-48d0-901d-9e93cfd12bb8"/>
    <ds:schemaRef ds:uri="b20f7103-a597-49d9-a557-45f1c37a8bb4"/>
  </ds:schemaRefs>
</ds:datastoreItem>
</file>

<file path=customXml/itemProps3.xml><?xml version="1.0" encoding="utf-8"?>
<ds:datastoreItem xmlns:ds="http://schemas.openxmlformats.org/officeDocument/2006/customXml" ds:itemID="{E7329CF8-059B-4DDE-BCB4-6FC00C48A2D9}"/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1322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Ortiz Rayo</dc:creator>
  <cp:keywords/>
  <dc:description/>
  <cp:lastModifiedBy>Emily Zulema Proaño Lastra</cp:lastModifiedBy>
  <cp:revision>3</cp:revision>
  <dcterms:created xsi:type="dcterms:W3CDTF">2023-11-30T10:52:00Z</dcterms:created>
  <dcterms:modified xsi:type="dcterms:W3CDTF">2024-03-13T12:57:00Z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0x01010048382FA3F5F4DB4283528995559587D6</vt:lpwstr>
  </property>
  <property fmtid="{D5CDD505-2E9C-101B-9397-08002B2CF9AE}" pid="3" name="MediaServiceImageTags">
    <vt:lpwstr/>
  </property>
</Properties>
</file>