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9F33F1">
      <w:pPr>
        <w:tabs>
          <w:tab w:val="left" w:pos="567"/>
          <w:tab w:val="left" w:pos="709"/>
        </w:tabs>
        <w:ind w:left="567" w:hanging="567"/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07A81E64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</w:t>
      </w:r>
      <w:r w:rsidR="00FA4F7F">
        <w:rPr>
          <w:rFonts w:ascii="Cambria" w:hAnsi="Cambria"/>
          <w:b/>
          <w:bCs/>
          <w:sz w:val="28"/>
          <w:szCs w:val="28"/>
        </w:rPr>
        <w:t>S</w:t>
      </w:r>
    </w:p>
    <w:p w14:paraId="3711EB2D" w14:textId="77777777" w:rsidR="00847C5B" w:rsidRPr="00C5515B" w:rsidRDefault="00847C5B" w:rsidP="00847C5B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CONVOCATORIAS</w:t>
      </w:r>
    </w:p>
    <w:p w14:paraId="538B2B2D" w14:textId="77777777" w:rsidR="00174568" w:rsidRPr="004C5034" w:rsidRDefault="00174568" w:rsidP="00847C5B">
      <w:pPr>
        <w:ind w:left="708"/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4D67F3C8" w14:textId="6AFC425D" w:rsidR="004C5034" w:rsidRPr="004C5034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4C5034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35B7D347" w14:textId="07DD27E3" w:rsidR="00C5252F" w:rsidRDefault="004C5034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D04009">
            <w:rPr>
              <w:rFonts w:ascii="Cambria" w:hAnsi="Cambria"/>
              <w:sz w:val="24"/>
              <w:szCs w:val="24"/>
            </w:rPr>
            <w:fldChar w:fldCharType="begin"/>
          </w:r>
          <w:r w:rsidRPr="00D04009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D04009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5223460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_Toc135223460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3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683125AE" w14:textId="71397272" w:rsidR="00C5252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1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PRODUCTOS SUMINISTRADOS.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_Toc135223461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4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407F6AB7" w14:textId="3616A78D" w:rsidR="00C5252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2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bCs/>
                <w:noProof/>
              </w:rPr>
              <w:t>COLABORACIÓN EN EQUIPOS DE TRABAJO.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_Toc135223462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5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732DB489" w14:textId="54F2CB25" w:rsidR="00C5252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3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ALMACENAR Y COMPARTIR ARCHIVOS.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_Toc135223463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6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3B73E59B" w14:textId="141FA6F4" w:rsidR="00C5252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4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COMPATIBILIDAD CON DISPOSITIVOS MÓVILES.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_Toc135223464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7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683C2C45" w14:textId="3202E156" w:rsidR="00C5252F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5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5.1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Versión Teléfono Móvil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_Toc135223465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7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677B3F69" w14:textId="1398B8BE" w:rsidR="00C5252F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6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5.2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Versión Web de Escritorio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_Toc135223466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7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7E3C9202" w14:textId="0E33AA4A" w:rsidR="00C5252F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7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5.3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Versión Tableta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_Toc135223467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7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74BA4205" w14:textId="2024A8E5" w:rsidR="00C5252F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8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5.4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Otros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_Toc135223468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7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2883BE37" w14:textId="74C3BF4E" w:rsidR="00C5252F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223469" w:history="1"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6.</w:t>
            </w:r>
            <w:r w:rsidR="00C5252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C5252F" w:rsidRPr="0061619C">
              <w:rPr>
                <w:rStyle w:val="Hipervnculo"/>
                <w:rFonts w:ascii="Cambria" w:hAnsi="Cambria"/>
                <w:b/>
                <w:noProof/>
              </w:rPr>
              <w:t>CALENDARIO Y AGENDA.</w:t>
            </w:r>
            <w:r w:rsidR="00C5252F">
              <w:rPr>
                <w:noProof/>
                <w:webHidden/>
              </w:rPr>
              <w:tab/>
            </w:r>
            <w:r w:rsidR="00C5252F">
              <w:rPr>
                <w:noProof/>
                <w:webHidden/>
              </w:rPr>
              <w:fldChar w:fldCharType="begin"/>
            </w:r>
            <w:r w:rsidR="00C5252F">
              <w:rPr>
                <w:noProof/>
                <w:webHidden/>
              </w:rPr>
              <w:instrText xml:space="preserve"> PAGEREF _Toc135223469 \h </w:instrText>
            </w:r>
            <w:r w:rsidR="00C5252F">
              <w:rPr>
                <w:noProof/>
                <w:webHidden/>
              </w:rPr>
            </w:r>
            <w:r w:rsidR="00C5252F">
              <w:rPr>
                <w:noProof/>
                <w:webHidden/>
              </w:rPr>
              <w:fldChar w:fldCharType="separate"/>
            </w:r>
            <w:r w:rsidR="00C5252F">
              <w:rPr>
                <w:noProof/>
                <w:webHidden/>
              </w:rPr>
              <w:t>8</w:t>
            </w:r>
            <w:r w:rsidR="00C5252F">
              <w:rPr>
                <w:noProof/>
                <w:webHidden/>
              </w:rPr>
              <w:fldChar w:fldCharType="end"/>
            </w:r>
          </w:hyperlink>
        </w:p>
        <w:p w14:paraId="28001154" w14:textId="61251C52" w:rsidR="004C5034" w:rsidRDefault="004C5034">
          <w:r w:rsidRPr="00D04009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3EAEF689" w14:textId="77777777" w:rsidR="00B9139C" w:rsidRDefault="00B9139C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6A06F95F" w14:textId="10844DF2" w:rsidR="003325A7" w:rsidRPr="00C5515B" w:rsidRDefault="00EB6DC5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OFICINA VIRTUAL</w:t>
      </w:r>
    </w:p>
    <w:p w14:paraId="0C4C15EF" w14:textId="66FB169F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B708D4">
        <w:rPr>
          <w:rFonts w:ascii="Cambria" w:hAnsi="Cambria"/>
        </w:rPr>
        <w:t>.</w:t>
      </w:r>
    </w:p>
    <w:p w14:paraId="400FEF07" w14:textId="77777777" w:rsidR="00B708D4" w:rsidRPr="0036235A" w:rsidRDefault="00B708D4" w:rsidP="00B708D4">
      <w:pPr>
        <w:jc w:val="both"/>
        <w:rPr>
          <w:rFonts w:ascii="Cambria" w:hAnsi="Cambria"/>
        </w:rPr>
      </w:pPr>
      <w:r w:rsidRPr="0036235A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36235A">
        <w:rPr>
          <w:rFonts w:ascii="Cambria" w:hAnsi="Cambria"/>
        </w:rPr>
        <w:t xml:space="preserve">que puede ser: </w:t>
      </w:r>
    </w:p>
    <w:p w14:paraId="4E4F07D2" w14:textId="416583B8" w:rsidR="00B9139C" w:rsidRDefault="00B708D4" w:rsidP="00B9139C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 w:rsidRPr="003C122F">
        <w:rPr>
          <w:rFonts w:ascii="Cambria" w:hAnsi="Cambria"/>
          <w:b/>
          <w:bCs/>
        </w:rPr>
        <w:t>Personalizada:</w:t>
      </w:r>
      <w:r w:rsidRPr="0036235A">
        <w:rPr>
          <w:rFonts w:ascii="Cambria" w:hAnsi="Cambria"/>
        </w:rPr>
        <w:t xml:space="preserve"> en este tipo de captura se requiere que aparezca información identificativa del </w:t>
      </w:r>
      <w:r w:rsidR="00CE0166">
        <w:rPr>
          <w:rFonts w:ascii="Cambria" w:hAnsi="Cambria"/>
        </w:rPr>
        <w:t>Beneficiario</w:t>
      </w:r>
      <w:r w:rsidRPr="0036235A">
        <w:rPr>
          <w:rFonts w:ascii="Cambria" w:hAnsi="Cambria"/>
        </w:rPr>
        <w:t xml:space="preserve">, por ejemplo, nombre de la empresa, CIF, emails cuyo dominio sea el dominio web del </w:t>
      </w:r>
      <w:r w:rsidR="00CE0166">
        <w:rPr>
          <w:rFonts w:ascii="Cambria" w:hAnsi="Cambria"/>
        </w:rPr>
        <w:t>Beneficiario</w:t>
      </w:r>
      <w:r w:rsidRPr="0036235A">
        <w:rPr>
          <w:rFonts w:ascii="Cambria" w:hAnsi="Cambria"/>
        </w:rPr>
        <w:t xml:space="preserve">, etc. </w:t>
      </w:r>
    </w:p>
    <w:p w14:paraId="13B57CF2" w14:textId="77777777" w:rsidR="003C122F" w:rsidRDefault="003C122F" w:rsidP="003C122F">
      <w:pPr>
        <w:pStyle w:val="Prrafodelista"/>
        <w:jc w:val="both"/>
        <w:rPr>
          <w:rFonts w:ascii="Cambria" w:hAnsi="Cambria"/>
        </w:rPr>
      </w:pPr>
    </w:p>
    <w:p w14:paraId="134102AA" w14:textId="6D2FF4A1" w:rsidR="00B9139C" w:rsidRPr="00B9139C" w:rsidRDefault="00B708D4" w:rsidP="00B9139C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 w:rsidRPr="003C122F">
        <w:rPr>
          <w:rFonts w:ascii="Cambria" w:hAnsi="Cambria"/>
          <w:b/>
          <w:bCs/>
        </w:rPr>
        <w:t>Genérica:</w:t>
      </w:r>
      <w:r w:rsidRPr="00B9139C">
        <w:rPr>
          <w:rFonts w:ascii="Cambria" w:hAnsi="Cambria"/>
        </w:rPr>
        <w:t xml:space="preserve"> no es necesario incluir información específica del </w:t>
      </w:r>
      <w:r w:rsidR="00CE0166">
        <w:rPr>
          <w:rFonts w:ascii="Cambria" w:hAnsi="Cambria"/>
        </w:rPr>
        <w:t>Beneficiario</w:t>
      </w:r>
      <w:r w:rsidRPr="00B9139C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CE0166">
        <w:rPr>
          <w:rFonts w:ascii="Cambria" w:hAnsi="Cambria"/>
        </w:rPr>
        <w:t>Beneficiario</w:t>
      </w:r>
      <w:bookmarkEnd w:id="0"/>
      <w:r w:rsidR="0036235A" w:rsidRPr="00B9139C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36235A" w:rsidRPr="00B9139C">
        <w:rPr>
          <w:rFonts w:ascii="Cambria" w:hAnsi="Cambria"/>
          <w:b/>
          <w:bCs/>
          <w:color w:val="FFFFFF" w:themeColor="background1"/>
        </w:rPr>
        <w:t xml:space="preserve"> </w:t>
      </w:r>
      <w:r w:rsidR="00B9139C" w:rsidRPr="00B9139C">
        <w:rPr>
          <w:rFonts w:ascii="Cambria" w:hAnsi="Cambria"/>
          <w:b/>
          <w:bCs/>
          <w:color w:val="FFFFFF" w:themeColor="background1"/>
        </w:rPr>
        <w:br w:type="page"/>
      </w:r>
    </w:p>
    <w:p w14:paraId="4153259C" w14:textId="28A0B667" w:rsidR="00A52601" w:rsidRPr="0036235A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35223460"/>
      <w:r w:rsidRPr="0036235A">
        <w:rPr>
          <w:rFonts w:ascii="Cambria" w:hAnsi="Cambria"/>
          <w:b/>
          <w:color w:val="FFFFFF" w:themeColor="background1"/>
        </w:rPr>
        <w:lastRenderedPageBreak/>
        <w:t>USUARIOS SUMINISTRADOS</w:t>
      </w:r>
      <w:r w:rsidR="006C29C0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B258D" w:rsidRPr="0036235A" w14:paraId="73046ADF" w14:textId="77777777" w:rsidTr="45B5937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E0C4" w14:textId="70B01906" w:rsidR="005B258D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7501" w14:textId="77777777" w:rsidR="005B258D" w:rsidRPr="0036235A" w:rsidRDefault="005B258D" w:rsidP="006C29C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 coincidentes con lo indicado en el formulario de justificación.</w:t>
            </w:r>
          </w:p>
        </w:tc>
      </w:tr>
      <w:tr w:rsidR="005B258D" w:rsidRPr="0036235A" w14:paraId="313B0531" w14:textId="77777777" w:rsidTr="003C122F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E01B" w14:textId="6EF77150" w:rsidR="005B258D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1F4A" w14:textId="77777777" w:rsidR="005B258D" w:rsidRPr="0036235A" w:rsidRDefault="005B258D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8B99AB0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5B258D" w:rsidRPr="0036235A" w14:paraId="113B0956" w14:textId="77777777" w:rsidTr="45B59379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0231" w14:textId="73F41F1B" w:rsidR="005B258D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5546" w14:textId="77777777" w:rsidR="00CE6FB9" w:rsidRDefault="00CE6FB9" w:rsidP="008962EA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Se </w:t>
            </w: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debe visualizar el nombre de la herramienta implantada.</w:t>
            </w:r>
          </w:p>
          <w:p w14:paraId="7AC9E835" w14:textId="77777777" w:rsidR="00500264" w:rsidRPr="00980DEC" w:rsidRDefault="00500264" w:rsidP="008962EA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E2E66F4" w14:textId="77777777" w:rsidR="00CE6FB9" w:rsidRDefault="00CE6FB9" w:rsidP="008962EA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indicados en el formulario de justificación, o bien una licencia que cubra este número de usuarios posibles.</w:t>
            </w:r>
          </w:p>
          <w:p w14:paraId="1ED62940" w14:textId="77777777" w:rsidR="00500264" w:rsidRPr="00980DEC" w:rsidRDefault="00500264" w:rsidP="008962EA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5305051" w14:textId="77777777" w:rsidR="00CE6FB9" w:rsidRPr="00980DEC" w:rsidRDefault="00CE6FB9" w:rsidP="008962EA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59861DAC" w14:textId="77777777" w:rsidR="00CE6FB9" w:rsidRPr="00980DEC" w:rsidRDefault="00CE6FB9" w:rsidP="008962EA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haya dispuesto en el formulario de justificación.</w:t>
            </w:r>
          </w:p>
          <w:p w14:paraId="4E684565" w14:textId="092D3F35" w:rsidR="005B258D" w:rsidRPr="0036235A" w:rsidRDefault="00CE6FB9" w:rsidP="008962E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para varios usuarios, se podrá evidenciar una sola licencia, pero sí se deberá evidenciar el número de usuarios que cubre dicha licencia, según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lo señalado en el formulario de justificación.</w:t>
            </w:r>
          </w:p>
        </w:tc>
      </w:tr>
    </w:tbl>
    <w:p w14:paraId="5C86CF90" w14:textId="77777777" w:rsidR="00174568" w:rsidRPr="0036235A" w:rsidRDefault="00174568">
      <w:pPr>
        <w:rPr>
          <w:rFonts w:ascii="Cambria" w:hAnsi="Cambria"/>
          <w:i/>
          <w:iCs/>
        </w:rPr>
      </w:pPr>
      <w:r w:rsidRPr="0036235A">
        <w:rPr>
          <w:rFonts w:ascii="Cambria" w:hAnsi="Cambria"/>
          <w:i/>
          <w:iCs/>
        </w:rPr>
        <w:br w:type="page"/>
      </w:r>
    </w:p>
    <w:p w14:paraId="732B2390" w14:textId="0274F926" w:rsidR="00174568" w:rsidRPr="0036235A" w:rsidRDefault="00174568" w:rsidP="00174568">
      <w:pPr>
        <w:pStyle w:val="Prrafodelista"/>
        <w:tabs>
          <w:tab w:val="left" w:pos="284"/>
        </w:tabs>
        <w:ind w:left="11" w:hanging="11"/>
        <w:rPr>
          <w:rFonts w:ascii="Cambria" w:hAnsi="Cambria"/>
          <w:i/>
          <w:iCs/>
        </w:rPr>
      </w:pPr>
    </w:p>
    <w:p w14:paraId="7880E2E2" w14:textId="5CCE1D24" w:rsidR="00174568" w:rsidRPr="0036235A" w:rsidRDefault="002010B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5223461"/>
      <w:r w:rsidRPr="0036235A">
        <w:rPr>
          <w:rFonts w:ascii="Cambria" w:hAnsi="Cambria"/>
          <w:b/>
          <w:color w:val="FFFFFF" w:themeColor="background1"/>
        </w:rPr>
        <w:t>PRODUCTOS SUMINISTRADOS</w:t>
      </w:r>
      <w:r w:rsidR="00CC573F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D6C4C" w:rsidRPr="0036235A" w14:paraId="3055A3E3" w14:textId="77777777" w:rsidTr="08B99AB0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B726" w14:textId="2286360A" w:rsidR="00ED6C4C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133C" w14:textId="4E1B83E4" w:rsidR="00ED6C4C" w:rsidRPr="0036235A" w:rsidRDefault="00320E30" w:rsidP="00320E3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las licencias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o la instalación de los productos</w:t>
            </w: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 para los usuarios indicados en el formulario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ED6C4C" w:rsidRPr="0036235A" w14:paraId="6FB67465" w14:textId="77777777" w:rsidTr="005A3610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130E" w14:textId="45960E13" w:rsidR="00ED6C4C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0E6E3" w14:textId="77777777" w:rsidR="00ED6C4C" w:rsidRPr="0036235A" w:rsidRDefault="00ED6C4C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8B99AB0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ED6C4C" w:rsidRPr="0036235A" w14:paraId="59DBDEC3" w14:textId="77777777" w:rsidTr="005A3610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300A" w14:textId="5DB8A1DE" w:rsidR="00ED6C4C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D876" w14:textId="77777777" w:rsidR="00ED6C4C" w:rsidRPr="0036235A" w:rsidRDefault="00ED6C4C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3919E79" w14:textId="0F71A932" w:rsidR="00174568" w:rsidRPr="0036235A" w:rsidRDefault="00174568" w:rsidP="007F5C6F">
      <w:pPr>
        <w:rPr>
          <w:rFonts w:ascii="Cambria" w:hAnsi="Cambria"/>
          <w:b/>
          <w:bCs/>
          <w:sz w:val="24"/>
          <w:szCs w:val="24"/>
        </w:rPr>
      </w:pPr>
      <w:r w:rsidRPr="0036235A">
        <w:rPr>
          <w:rFonts w:ascii="Cambria" w:hAnsi="Cambria"/>
          <w:b/>
          <w:bCs/>
          <w:sz w:val="24"/>
          <w:szCs w:val="24"/>
        </w:rPr>
        <w:br w:type="page"/>
      </w:r>
    </w:p>
    <w:p w14:paraId="04D1AFBF" w14:textId="6A40D0E8" w:rsidR="00853176" w:rsidRPr="0036235A" w:rsidRDefault="009C1702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5223462"/>
      <w:r w:rsidRPr="0036235A">
        <w:rPr>
          <w:rFonts w:ascii="Cambria" w:hAnsi="Cambria"/>
          <w:b/>
          <w:bCs/>
          <w:color w:val="FFFFFF" w:themeColor="background1"/>
        </w:rPr>
        <w:lastRenderedPageBreak/>
        <w:t>COLABORACIÓN EN EQUIPOS DE TRABAJO</w:t>
      </w:r>
      <w:r w:rsidR="00CC573F">
        <w:rPr>
          <w:rFonts w:ascii="Cambria" w:hAnsi="Cambria"/>
          <w:b/>
          <w:bCs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6D3301" w:rsidRPr="0036235A" w14:paraId="7898D14F" w14:textId="77777777" w:rsidTr="08B99AB0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CBA4" w14:textId="0B31557D" w:rsidR="006D3301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1CE8" w14:textId="77777777" w:rsidR="006D3301" w:rsidRPr="0036235A" w:rsidRDefault="006D3301" w:rsidP="006C3F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una captura de pantalla por cada funcionalidad de la solución: gestión ágil y eficiente de equipos para el desarrollo de proyectos de forma colaborativa, compartición de recursos y/o conocimientos, dotación de herramientas para la interacción de equipos en procesos de ideación o resolución de problemas, configuración y personalización de flujos de trabajo y otras funcionalidades, en su caso.</w:t>
            </w:r>
          </w:p>
        </w:tc>
      </w:tr>
      <w:tr w:rsidR="006D3301" w:rsidRPr="0036235A" w14:paraId="57423969" w14:textId="77777777" w:rsidTr="005A3610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CC85" w14:textId="21B20FB9" w:rsidR="006D3301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D7DF" w14:textId="77777777" w:rsidR="006D3301" w:rsidRPr="0036235A" w:rsidRDefault="006D3301" w:rsidP="006C3F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8B99AB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6D3301" w:rsidRPr="0036235A" w14:paraId="021CB2D8" w14:textId="77777777" w:rsidTr="08B99AB0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6237" w14:textId="5ABFB2B2" w:rsidR="006D3301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8F21" w14:textId="27C150F7" w:rsidR="006D3301" w:rsidRPr="0036235A" w:rsidRDefault="006D3301" w:rsidP="006C3F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CE0166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500264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054354D" w14:textId="77777777" w:rsidR="00174568" w:rsidRPr="0036235A" w:rsidRDefault="00174568">
      <w:pPr>
        <w:rPr>
          <w:rFonts w:ascii="Cambria" w:hAnsi="Cambria"/>
          <w:b/>
          <w:bCs/>
          <w:sz w:val="24"/>
          <w:szCs w:val="24"/>
        </w:rPr>
      </w:pPr>
      <w:r w:rsidRPr="0036235A">
        <w:rPr>
          <w:rFonts w:ascii="Cambria" w:hAnsi="Cambria"/>
          <w:b/>
          <w:bCs/>
          <w:sz w:val="24"/>
          <w:szCs w:val="24"/>
        </w:rPr>
        <w:br w:type="page"/>
      </w:r>
    </w:p>
    <w:p w14:paraId="44EEDCE8" w14:textId="539B4486" w:rsidR="00A774E5" w:rsidRPr="0036235A" w:rsidRDefault="00594588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5223463"/>
      <w:r w:rsidRPr="0036235A">
        <w:rPr>
          <w:rFonts w:ascii="Cambria" w:hAnsi="Cambria"/>
          <w:b/>
          <w:color w:val="FFFFFF" w:themeColor="background1"/>
        </w:rPr>
        <w:lastRenderedPageBreak/>
        <w:t>ALMACENAR Y COMPARTIR ARCHIVOS</w:t>
      </w:r>
      <w:r w:rsidR="00CC573F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E96114" w:rsidRPr="0036235A" w14:paraId="1A52B291" w14:textId="77777777" w:rsidTr="00D92D90">
        <w:trPr>
          <w:trHeight w:val="652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F883" w14:textId="3E95FE38" w:rsidR="00E96114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94A0" w14:textId="77777777" w:rsidR="00E96114" w:rsidRPr="0036235A" w:rsidRDefault="00E96114" w:rsidP="008F009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capacidad de almacenamiento de la solución.</w:t>
            </w:r>
          </w:p>
        </w:tc>
      </w:tr>
      <w:tr w:rsidR="00E96114" w:rsidRPr="0036235A" w14:paraId="24783757" w14:textId="77777777" w:rsidTr="00D92D90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22A4" w14:textId="16B8CBFA" w:rsidR="00E96114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CFBD" w14:textId="77777777" w:rsidR="00E96114" w:rsidRPr="0036235A" w:rsidRDefault="00E9611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8B99AB0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E96114" w:rsidRPr="0036235A" w14:paraId="65DB2C6A" w14:textId="77777777" w:rsidTr="00D92D90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C87E" w14:textId="6ED32DED" w:rsidR="00E96114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B52FB" w14:textId="3882C22C" w:rsidR="00E96114" w:rsidRPr="0036235A" w:rsidRDefault="00D92D90" w:rsidP="008F009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67656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Se debe evidenciar una capacidad de almacenamiento como mínimo de 1 TB (se admite como mínimo 850 GB)</w:t>
            </w:r>
            <w:r w:rsidR="00907F26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Pr="0036235A" w:rsidRDefault="000D2E52">
      <w:pPr>
        <w:rPr>
          <w:rFonts w:ascii="Cambria" w:hAnsi="Cambria"/>
          <w:b/>
          <w:bCs/>
          <w:sz w:val="24"/>
          <w:szCs w:val="24"/>
        </w:rPr>
      </w:pPr>
      <w:r w:rsidRPr="0036235A">
        <w:rPr>
          <w:rFonts w:ascii="Cambria" w:hAnsi="Cambria"/>
          <w:b/>
          <w:bCs/>
          <w:sz w:val="24"/>
          <w:szCs w:val="24"/>
        </w:rPr>
        <w:br w:type="page"/>
      </w:r>
    </w:p>
    <w:p w14:paraId="240E2513" w14:textId="7F95661A" w:rsidR="000D2E52" w:rsidRPr="0036235A" w:rsidRDefault="009747CF" w:rsidP="000D2E52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5223464"/>
      <w:r w:rsidRPr="0036235A">
        <w:rPr>
          <w:rFonts w:ascii="Cambria" w:hAnsi="Cambria"/>
          <w:b/>
          <w:color w:val="FFFFFF" w:themeColor="background1"/>
        </w:rPr>
        <w:lastRenderedPageBreak/>
        <w:t>COMPATIBILIDAD CON DISPOSITIVOS MÓVILES.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2B7E82" w:rsidRPr="0036235A" w14:paraId="2791DBFE" w14:textId="77777777" w:rsidTr="08B99AB0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A76E" w14:textId="7869F1DA" w:rsidR="002B7E82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F676" w14:textId="37A62DEE" w:rsidR="002B7E82" w:rsidRPr="0036235A" w:rsidRDefault="002B7E82" w:rsidP="00907F2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el funcionamiento de la solución desde los dispositivos indicados en el formulario de justificación.</w:t>
            </w:r>
          </w:p>
        </w:tc>
      </w:tr>
      <w:tr w:rsidR="002B7E82" w:rsidRPr="0036235A" w14:paraId="63D25823" w14:textId="77777777" w:rsidTr="005A3610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71EC" w14:textId="2B8357C1" w:rsidR="002B7E82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2BA0" w14:textId="77777777" w:rsidR="002B7E82" w:rsidRPr="0036235A" w:rsidRDefault="002B7E82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8B99AB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2B7E82" w:rsidRPr="0036235A" w14:paraId="6BF749D5" w14:textId="77777777" w:rsidTr="08B99AB0">
        <w:trPr>
          <w:trHeight w:val="73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2DB4" w14:textId="2A1355DD" w:rsidR="002B7E82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16F2" w14:textId="7D98DD3D" w:rsidR="002B7E82" w:rsidRPr="0036235A" w:rsidRDefault="002B7E82" w:rsidP="00907F2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CE0166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D92D9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5BD6058" w14:textId="00B76CCE" w:rsidR="001F0C71" w:rsidRPr="00DF1842" w:rsidRDefault="001F0C71" w:rsidP="00DF1842">
      <w:pPr>
        <w:rPr>
          <w:rFonts w:ascii="Cambria" w:hAnsi="Cambria"/>
          <w:b/>
          <w:bCs/>
          <w:sz w:val="24"/>
          <w:szCs w:val="24"/>
        </w:rPr>
      </w:pPr>
      <w:bookmarkStart w:id="6" w:name="_Toc109913209"/>
      <w:bookmarkStart w:id="7" w:name="_Toc116288513"/>
      <w:bookmarkStart w:id="8" w:name="_Toc116915393"/>
      <w:bookmarkStart w:id="9" w:name="_Toc129002867"/>
      <w:bookmarkStart w:id="10" w:name="_Toc109913210"/>
      <w:bookmarkStart w:id="11" w:name="_Toc116288514"/>
      <w:bookmarkStart w:id="12" w:name="_Toc116915394"/>
      <w:bookmarkStart w:id="13" w:name="_Toc129002868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C51E363" w14:textId="30B95ABD" w:rsidR="001F0C71" w:rsidRPr="0036235A" w:rsidRDefault="001F0C71" w:rsidP="006D52CB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14" w:name="_Toc109913211"/>
      <w:bookmarkStart w:id="15" w:name="_Toc116288515"/>
      <w:bookmarkStart w:id="16" w:name="_Toc116915395"/>
      <w:bookmarkStart w:id="17" w:name="_Toc129002869"/>
      <w:bookmarkStart w:id="18" w:name="_Toc84971451"/>
      <w:bookmarkStart w:id="19" w:name="_Toc109752786"/>
      <w:bookmarkStart w:id="20" w:name="_Toc135223465"/>
      <w:bookmarkEnd w:id="14"/>
      <w:bookmarkEnd w:id="15"/>
      <w:bookmarkEnd w:id="16"/>
      <w:bookmarkEnd w:id="17"/>
      <w:r w:rsidRPr="0036235A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bookmarkEnd w:id="18"/>
      <w:bookmarkEnd w:id="19"/>
      <w:r w:rsidR="00C05462" w:rsidRPr="0036235A">
        <w:rPr>
          <w:rFonts w:ascii="Cambria" w:eastAsia="Calibri" w:hAnsi="Cambria" w:cs="Calibri"/>
          <w:b/>
          <w:color w:val="CC0000"/>
          <w:sz w:val="28"/>
          <w:szCs w:val="28"/>
        </w:rPr>
        <w:t>Tel</w:t>
      </w:r>
      <w:r w:rsidR="00992C7A" w:rsidRPr="0036235A">
        <w:rPr>
          <w:rFonts w:ascii="Cambria" w:eastAsia="Calibri" w:hAnsi="Cambria" w:cs="Calibri"/>
          <w:b/>
          <w:color w:val="CC0000"/>
          <w:sz w:val="28"/>
          <w:szCs w:val="28"/>
        </w:rPr>
        <w:t>éfono Móvil</w:t>
      </w:r>
      <w:bookmarkEnd w:id="20"/>
    </w:p>
    <w:p w14:paraId="7C8D35DC" w14:textId="77777777" w:rsidR="001F0C71" w:rsidRPr="0036235A" w:rsidRDefault="001F0C71" w:rsidP="00603D82">
      <w:pPr>
        <w:ind w:left="284" w:hanging="284"/>
        <w:rPr>
          <w:rFonts w:ascii="Cambria" w:hAnsi="Cambria"/>
        </w:rPr>
      </w:pPr>
    </w:p>
    <w:p w14:paraId="50584483" w14:textId="77777777" w:rsidR="001F0C71" w:rsidRPr="0036235A" w:rsidRDefault="001F0C71" w:rsidP="00603D82">
      <w:pPr>
        <w:ind w:left="284" w:hanging="284"/>
        <w:rPr>
          <w:rFonts w:ascii="Cambria" w:hAnsi="Cambria"/>
        </w:rPr>
      </w:pPr>
    </w:p>
    <w:p w14:paraId="65493EB6" w14:textId="77777777" w:rsidR="001F0C71" w:rsidRPr="0036235A" w:rsidRDefault="001F0C71" w:rsidP="00603D82">
      <w:pPr>
        <w:ind w:left="284" w:hanging="284"/>
        <w:rPr>
          <w:rFonts w:ascii="Cambria" w:hAnsi="Cambria"/>
        </w:rPr>
      </w:pPr>
    </w:p>
    <w:p w14:paraId="45F7C640" w14:textId="580981C7" w:rsidR="001F0C71" w:rsidRPr="0036235A" w:rsidRDefault="001F0C71" w:rsidP="00DF1842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1" w:name="_Toc109752787"/>
      <w:bookmarkStart w:id="22" w:name="_Toc135223466"/>
      <w:r w:rsidRPr="0036235A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bookmarkEnd w:id="21"/>
      <w:r w:rsidR="00992C7A" w:rsidRPr="0036235A">
        <w:rPr>
          <w:rFonts w:ascii="Cambria" w:eastAsia="Calibri" w:hAnsi="Cambria" w:cs="Calibri"/>
          <w:b/>
          <w:color w:val="CC0000"/>
          <w:sz w:val="28"/>
          <w:szCs w:val="28"/>
        </w:rPr>
        <w:t>Web de Escritorio</w:t>
      </w:r>
      <w:bookmarkEnd w:id="22"/>
    </w:p>
    <w:p w14:paraId="4D7D61F0" w14:textId="77777777" w:rsidR="001F0C71" w:rsidRPr="0036235A" w:rsidRDefault="001F0C71" w:rsidP="00603D82">
      <w:pPr>
        <w:ind w:left="284" w:hanging="284"/>
        <w:rPr>
          <w:rFonts w:ascii="Cambria" w:hAnsi="Cambria"/>
        </w:rPr>
      </w:pPr>
    </w:p>
    <w:p w14:paraId="64994E08" w14:textId="77777777" w:rsidR="00603D82" w:rsidRPr="0036235A" w:rsidRDefault="00603D82" w:rsidP="00603D82">
      <w:pPr>
        <w:ind w:left="284" w:hanging="284"/>
        <w:rPr>
          <w:rFonts w:ascii="Cambria" w:hAnsi="Cambria"/>
        </w:rPr>
      </w:pPr>
    </w:p>
    <w:p w14:paraId="5E23021D" w14:textId="77777777" w:rsidR="001F0C71" w:rsidRPr="0036235A" w:rsidRDefault="001F0C71" w:rsidP="00603D82">
      <w:pPr>
        <w:ind w:left="284" w:hanging="284"/>
        <w:rPr>
          <w:rFonts w:ascii="Cambria" w:hAnsi="Cambria"/>
        </w:rPr>
      </w:pPr>
    </w:p>
    <w:p w14:paraId="0014E8C8" w14:textId="77777777" w:rsidR="001F0C71" w:rsidRPr="0036235A" w:rsidRDefault="001F0C71" w:rsidP="00DF1842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ind w:left="284" w:hanging="284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3" w:name="_Toc109752788"/>
      <w:bookmarkStart w:id="24" w:name="_Toc135223467"/>
      <w:r w:rsidRPr="0036235A">
        <w:rPr>
          <w:rFonts w:ascii="Cambria" w:eastAsia="Calibri" w:hAnsi="Cambria" w:cs="Calibri"/>
          <w:b/>
          <w:color w:val="CC0000"/>
          <w:sz w:val="28"/>
          <w:szCs w:val="28"/>
        </w:rPr>
        <w:t>Versión Tableta</w:t>
      </w:r>
      <w:bookmarkEnd w:id="23"/>
      <w:bookmarkEnd w:id="24"/>
    </w:p>
    <w:p w14:paraId="0CF50DFA" w14:textId="77777777" w:rsidR="00603D82" w:rsidRPr="0036235A" w:rsidRDefault="00603D82" w:rsidP="00603D82">
      <w:pPr>
        <w:ind w:hanging="284"/>
      </w:pPr>
    </w:p>
    <w:p w14:paraId="3C06026D" w14:textId="77777777" w:rsidR="00603D82" w:rsidRPr="0036235A" w:rsidRDefault="00603D82" w:rsidP="00603D82">
      <w:pPr>
        <w:ind w:hanging="284"/>
      </w:pPr>
    </w:p>
    <w:p w14:paraId="58113D4A" w14:textId="77777777" w:rsidR="00603D82" w:rsidRPr="0036235A" w:rsidRDefault="00603D82" w:rsidP="00603D82">
      <w:pPr>
        <w:ind w:hanging="284"/>
      </w:pPr>
    </w:p>
    <w:p w14:paraId="5421EF6C" w14:textId="450541B9" w:rsidR="007E545F" w:rsidRPr="0036235A" w:rsidRDefault="00992C7A" w:rsidP="00DF1842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line="240" w:lineRule="auto"/>
        <w:ind w:left="284" w:hanging="284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25" w:name="_Toc135223468"/>
      <w:r w:rsidRPr="0036235A">
        <w:rPr>
          <w:rFonts w:ascii="Cambria" w:eastAsia="Calibri" w:hAnsi="Cambria" w:cs="Calibri"/>
          <w:b/>
          <w:color w:val="CC0000"/>
          <w:sz w:val="28"/>
          <w:szCs w:val="28"/>
        </w:rPr>
        <w:t>Otros</w:t>
      </w:r>
      <w:bookmarkEnd w:id="25"/>
      <w:r w:rsidRPr="0036235A"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2B4D1BAE" w14:textId="2E5C7C72" w:rsidR="007E545F" w:rsidRPr="0036235A" w:rsidRDefault="001E5519" w:rsidP="00603D82">
      <w:pPr>
        <w:spacing w:after="0"/>
        <w:ind w:left="284" w:hanging="284"/>
        <w:rPr>
          <w:rFonts w:ascii="Cambria" w:hAnsi="Cambria"/>
          <w:i/>
          <w:iCs/>
          <w:sz w:val="28"/>
          <w:szCs w:val="28"/>
        </w:rPr>
      </w:pPr>
      <w:r w:rsidRPr="0036235A">
        <w:rPr>
          <w:rFonts w:ascii="Cambria" w:hAnsi="Cambria"/>
          <w:i/>
          <w:iCs/>
          <w:sz w:val="20"/>
          <w:szCs w:val="20"/>
        </w:rPr>
        <w:t>(</w:t>
      </w:r>
      <w:r w:rsidR="007E545F" w:rsidRPr="0036235A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 w:rsidRPr="0036235A">
        <w:rPr>
          <w:rFonts w:ascii="Cambria" w:hAnsi="Cambria"/>
          <w:i/>
          <w:iCs/>
          <w:sz w:val="20"/>
          <w:szCs w:val="20"/>
        </w:rPr>
        <w:t>)</w:t>
      </w:r>
    </w:p>
    <w:p w14:paraId="0A0635DD" w14:textId="77777777" w:rsidR="007E545F" w:rsidRPr="0036235A" w:rsidRDefault="007E545F" w:rsidP="001F0C71">
      <w:pPr>
        <w:rPr>
          <w:rFonts w:ascii="Cambria" w:hAnsi="Cambria"/>
          <w:b/>
          <w:bCs/>
          <w:sz w:val="24"/>
          <w:szCs w:val="24"/>
        </w:rPr>
      </w:pPr>
    </w:p>
    <w:p w14:paraId="743D9C36" w14:textId="77777777" w:rsidR="009747CF" w:rsidRPr="0036235A" w:rsidRDefault="009747CF">
      <w:pPr>
        <w:rPr>
          <w:rFonts w:ascii="Cambria" w:hAnsi="Cambria"/>
          <w:b/>
          <w:bCs/>
          <w:sz w:val="24"/>
          <w:szCs w:val="24"/>
        </w:rPr>
      </w:pPr>
    </w:p>
    <w:p w14:paraId="372A2847" w14:textId="77777777" w:rsidR="009747CF" w:rsidRPr="0036235A" w:rsidRDefault="009747CF">
      <w:pPr>
        <w:rPr>
          <w:rFonts w:ascii="Cambria" w:hAnsi="Cambria"/>
          <w:b/>
          <w:bCs/>
          <w:sz w:val="24"/>
          <w:szCs w:val="24"/>
        </w:rPr>
      </w:pPr>
    </w:p>
    <w:p w14:paraId="37F0DD1C" w14:textId="2E5F4893" w:rsidR="009747CF" w:rsidRPr="0036235A" w:rsidRDefault="009747CF">
      <w:pPr>
        <w:rPr>
          <w:rFonts w:ascii="Cambria" w:hAnsi="Cambria"/>
          <w:b/>
          <w:bCs/>
          <w:sz w:val="24"/>
          <w:szCs w:val="24"/>
        </w:rPr>
      </w:pPr>
      <w:r w:rsidRPr="0036235A">
        <w:rPr>
          <w:rFonts w:ascii="Cambria" w:hAnsi="Cambria"/>
          <w:b/>
          <w:bCs/>
          <w:sz w:val="24"/>
          <w:szCs w:val="24"/>
        </w:rPr>
        <w:br w:type="page"/>
      </w:r>
    </w:p>
    <w:p w14:paraId="1B05D962" w14:textId="06A0A645" w:rsidR="009747CF" w:rsidRPr="0036235A" w:rsidRDefault="00BF4990" w:rsidP="00D57AC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6" w:name="_Toc135223469"/>
      <w:r w:rsidRPr="0036235A">
        <w:rPr>
          <w:rFonts w:ascii="Cambria" w:hAnsi="Cambria"/>
          <w:b/>
          <w:color w:val="FFFFFF" w:themeColor="background1"/>
        </w:rPr>
        <w:lastRenderedPageBreak/>
        <w:t>CALENDARIO Y AGENDA</w:t>
      </w:r>
      <w:r w:rsidR="00CC573F">
        <w:rPr>
          <w:rFonts w:ascii="Cambria" w:hAnsi="Cambria"/>
          <w:b/>
          <w:color w:val="FFFFFF" w:themeColor="background1"/>
        </w:rPr>
        <w:t>.</w:t>
      </w:r>
      <w:bookmarkEnd w:id="26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C1433E" w:rsidRPr="0036235A" w14:paraId="22358C4A" w14:textId="77777777" w:rsidTr="00C5252F">
        <w:trPr>
          <w:trHeight w:val="703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CE37" w14:textId="503F54AF" w:rsidR="00C1433E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C356" w14:textId="77777777" w:rsidR="00C1433E" w:rsidRPr="0036235A" w:rsidRDefault="00C1433E" w:rsidP="00C525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el calendario y la agenda implementados en la solución.</w:t>
            </w:r>
          </w:p>
        </w:tc>
      </w:tr>
      <w:tr w:rsidR="00C1433E" w:rsidRPr="0036235A" w14:paraId="0F37F300" w14:textId="77777777" w:rsidTr="00C5252F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C8BF" w14:textId="32F9D039" w:rsidR="00C1433E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4DBB" w14:textId="77777777" w:rsidR="00C1433E" w:rsidRPr="0036235A" w:rsidRDefault="00C1433E" w:rsidP="00C525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8B99AB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C1433E" w:rsidRPr="0095505C" w14:paraId="3926CE83" w14:textId="77777777" w:rsidTr="00C5252F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20856" w14:textId="077512F2" w:rsidR="00C1433E" w:rsidRPr="0036235A" w:rsidRDefault="00500264" w:rsidP="006B55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264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B411" w14:textId="4AB57EF5" w:rsidR="00C1433E" w:rsidRPr="0036235A" w:rsidRDefault="00C1433E" w:rsidP="00C525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6235A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CE0166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D92D9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186FFB3C" w14:textId="77777777" w:rsidR="009747CF" w:rsidRDefault="009747CF">
      <w:pPr>
        <w:rPr>
          <w:rFonts w:ascii="Cambria" w:hAnsi="Cambria"/>
          <w:b/>
          <w:bCs/>
          <w:sz w:val="24"/>
          <w:szCs w:val="24"/>
        </w:rPr>
      </w:pPr>
    </w:p>
    <w:sectPr w:rsidR="009747C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F77B" w14:textId="77777777" w:rsidR="00433FE0" w:rsidRDefault="00433FE0" w:rsidP="00FA4B49">
      <w:pPr>
        <w:spacing w:after="0" w:line="240" w:lineRule="auto"/>
      </w:pPr>
      <w:r>
        <w:separator/>
      </w:r>
    </w:p>
  </w:endnote>
  <w:endnote w:type="continuationSeparator" w:id="0">
    <w:p w14:paraId="4BD598F5" w14:textId="77777777" w:rsidR="00433FE0" w:rsidRDefault="00433FE0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66C830A8" w:rsidR="007D4FF3" w:rsidRPr="00D301F1" w:rsidRDefault="00D301F1" w:rsidP="00D301F1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21451B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9F13" w14:textId="77777777" w:rsidR="00433FE0" w:rsidRDefault="00433FE0" w:rsidP="00FA4B49">
      <w:pPr>
        <w:spacing w:after="0" w:line="240" w:lineRule="auto"/>
      </w:pPr>
      <w:r>
        <w:separator/>
      </w:r>
    </w:p>
  </w:footnote>
  <w:footnote w:type="continuationSeparator" w:id="0">
    <w:p w14:paraId="00D4366F" w14:textId="77777777" w:rsidR="00433FE0" w:rsidRDefault="00433FE0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07DBB62A" w:rsidR="00FA4B49" w:rsidRDefault="00075A65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82CEC" wp14:editId="030CA4EB">
          <wp:simplePos x="0" y="0"/>
          <wp:positionH relativeFrom="margin">
            <wp:align>center</wp:align>
          </wp:positionH>
          <wp:positionV relativeFrom="paragraph">
            <wp:posOffset>81915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E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7AC6"/>
    <w:multiLevelType w:val="multilevel"/>
    <w:tmpl w:val="5532D00C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isLgl/>
      <w:lvlText w:val="%1.%2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4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941451304">
    <w:abstractNumId w:val="2"/>
  </w:num>
  <w:num w:numId="2" w16cid:durableId="462383267">
    <w:abstractNumId w:val="3"/>
  </w:num>
  <w:num w:numId="3" w16cid:durableId="254168702">
    <w:abstractNumId w:val="5"/>
  </w:num>
  <w:num w:numId="4" w16cid:durableId="1240866340">
    <w:abstractNumId w:val="8"/>
  </w:num>
  <w:num w:numId="5" w16cid:durableId="2057704504">
    <w:abstractNumId w:val="4"/>
  </w:num>
  <w:num w:numId="6" w16cid:durableId="1529878257">
    <w:abstractNumId w:val="6"/>
  </w:num>
  <w:num w:numId="7" w16cid:durableId="48189487">
    <w:abstractNumId w:val="0"/>
  </w:num>
  <w:num w:numId="8" w16cid:durableId="286083497">
    <w:abstractNumId w:val="7"/>
  </w:num>
  <w:num w:numId="9" w16cid:durableId="42311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75A65"/>
    <w:rsid w:val="000A24EA"/>
    <w:rsid w:val="000D2E52"/>
    <w:rsid w:val="001377BA"/>
    <w:rsid w:val="00174568"/>
    <w:rsid w:val="00184D9B"/>
    <w:rsid w:val="001E5519"/>
    <w:rsid w:val="001F0C71"/>
    <w:rsid w:val="002010B4"/>
    <w:rsid w:val="0021451B"/>
    <w:rsid w:val="00224183"/>
    <w:rsid w:val="00246908"/>
    <w:rsid w:val="002523CA"/>
    <w:rsid w:val="00260579"/>
    <w:rsid w:val="00264A4E"/>
    <w:rsid w:val="002B7E82"/>
    <w:rsid w:val="00320E30"/>
    <w:rsid w:val="003325A7"/>
    <w:rsid w:val="0036235A"/>
    <w:rsid w:val="003977BF"/>
    <w:rsid w:val="003C122F"/>
    <w:rsid w:val="003E6B18"/>
    <w:rsid w:val="0041029F"/>
    <w:rsid w:val="00424B5A"/>
    <w:rsid w:val="00433FE0"/>
    <w:rsid w:val="0043726D"/>
    <w:rsid w:val="00453452"/>
    <w:rsid w:val="00482319"/>
    <w:rsid w:val="004871DA"/>
    <w:rsid w:val="00487EE9"/>
    <w:rsid w:val="0049652F"/>
    <w:rsid w:val="004B360A"/>
    <w:rsid w:val="004C5034"/>
    <w:rsid w:val="00500264"/>
    <w:rsid w:val="00594588"/>
    <w:rsid w:val="005A3610"/>
    <w:rsid w:val="005B258D"/>
    <w:rsid w:val="005E2260"/>
    <w:rsid w:val="005F0BDB"/>
    <w:rsid w:val="00603D82"/>
    <w:rsid w:val="00672894"/>
    <w:rsid w:val="00673645"/>
    <w:rsid w:val="00682351"/>
    <w:rsid w:val="00684A81"/>
    <w:rsid w:val="00693411"/>
    <w:rsid w:val="006C29C0"/>
    <w:rsid w:val="006C3F0C"/>
    <w:rsid w:val="006D3301"/>
    <w:rsid w:val="006D52CB"/>
    <w:rsid w:val="00713CE1"/>
    <w:rsid w:val="007218A0"/>
    <w:rsid w:val="007914E0"/>
    <w:rsid w:val="007917B0"/>
    <w:rsid w:val="0079499D"/>
    <w:rsid w:val="007D3771"/>
    <w:rsid w:val="007D4FF3"/>
    <w:rsid w:val="007E545F"/>
    <w:rsid w:val="007F5C6F"/>
    <w:rsid w:val="00847C5B"/>
    <w:rsid w:val="00853176"/>
    <w:rsid w:val="008534DB"/>
    <w:rsid w:val="008665D2"/>
    <w:rsid w:val="008962EA"/>
    <w:rsid w:val="008A3ED3"/>
    <w:rsid w:val="008C4547"/>
    <w:rsid w:val="008C7B72"/>
    <w:rsid w:val="008E2FA5"/>
    <w:rsid w:val="008F0096"/>
    <w:rsid w:val="00907F26"/>
    <w:rsid w:val="00922D49"/>
    <w:rsid w:val="009747CF"/>
    <w:rsid w:val="00980A94"/>
    <w:rsid w:val="009928AE"/>
    <w:rsid w:val="00992C7A"/>
    <w:rsid w:val="009C1702"/>
    <w:rsid w:val="009C7439"/>
    <w:rsid w:val="009F33F1"/>
    <w:rsid w:val="00A52601"/>
    <w:rsid w:val="00A52D83"/>
    <w:rsid w:val="00A774E5"/>
    <w:rsid w:val="00AA767A"/>
    <w:rsid w:val="00B3260B"/>
    <w:rsid w:val="00B708D4"/>
    <w:rsid w:val="00B9139C"/>
    <w:rsid w:val="00BB20EC"/>
    <w:rsid w:val="00BF4990"/>
    <w:rsid w:val="00C05462"/>
    <w:rsid w:val="00C1433E"/>
    <w:rsid w:val="00C5252F"/>
    <w:rsid w:val="00C5515B"/>
    <w:rsid w:val="00C94294"/>
    <w:rsid w:val="00CC573F"/>
    <w:rsid w:val="00CE0166"/>
    <w:rsid w:val="00CE6FB9"/>
    <w:rsid w:val="00D04009"/>
    <w:rsid w:val="00D301F1"/>
    <w:rsid w:val="00D35925"/>
    <w:rsid w:val="00D57AC5"/>
    <w:rsid w:val="00D92D90"/>
    <w:rsid w:val="00DD3B23"/>
    <w:rsid w:val="00DF1842"/>
    <w:rsid w:val="00E104AF"/>
    <w:rsid w:val="00E13171"/>
    <w:rsid w:val="00E7210C"/>
    <w:rsid w:val="00E7527D"/>
    <w:rsid w:val="00E96114"/>
    <w:rsid w:val="00EB6DC5"/>
    <w:rsid w:val="00ED6C4C"/>
    <w:rsid w:val="00EE3F00"/>
    <w:rsid w:val="00F52172"/>
    <w:rsid w:val="00FA4B49"/>
    <w:rsid w:val="00FA4F7F"/>
    <w:rsid w:val="00FE6DE8"/>
    <w:rsid w:val="08B99AB0"/>
    <w:rsid w:val="0E273F27"/>
    <w:rsid w:val="45B59379"/>
    <w:rsid w:val="6E6A4A77"/>
    <w:rsid w:val="72B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8E2FA5"/>
    <w:pPr>
      <w:tabs>
        <w:tab w:val="left" w:pos="567"/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  <MediaLengthInSeconds xmlns="9ae8e696-3e92-4137-b59f-c4c3da83b2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customXml/itemProps2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D4311-E3F2-44D2-AEDD-40B9E99461C2}"/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2023-11-30T10:59:00Z</dcterms:created>
  <dcterms:modified xsi:type="dcterms:W3CDTF">2024-03-13T12:59:00Z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  <property fmtid="{D5CDD505-2E9C-101B-9397-08002B2CF9AE}" pid="4" name="Order">
    <vt:r8>42400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